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8385" w14:textId="77777777" w:rsidR="00730C45" w:rsidRPr="00CC14CB" w:rsidRDefault="00730C45" w:rsidP="007E464B">
      <w:pPr>
        <w:jc w:val="center"/>
        <w:rPr>
          <w:rFonts w:ascii="Times New Roman" w:hAnsi="Times New Roman"/>
          <w:b/>
          <w:bCs/>
        </w:rPr>
      </w:pPr>
      <w:r w:rsidRPr="00CC14CB">
        <w:rPr>
          <w:rFonts w:ascii="Times New Roman" w:hAnsi="Times New Roman"/>
          <w:b/>
          <w:bCs/>
        </w:rPr>
        <w:t>TITLE 18</w:t>
      </w:r>
    </w:p>
    <w:p w14:paraId="58E28386" w14:textId="77777777" w:rsidR="00730C45" w:rsidRPr="00CC14CB" w:rsidRDefault="00730C45" w:rsidP="007E464B">
      <w:pPr>
        <w:jc w:val="center"/>
        <w:rPr>
          <w:rFonts w:ascii="Times New Roman" w:hAnsi="Times New Roman" w:cs="Verdana"/>
          <w:b/>
          <w:bCs/>
          <w:szCs w:val="26"/>
        </w:rPr>
      </w:pPr>
      <w:r w:rsidRPr="00CC14CB">
        <w:rPr>
          <w:rFonts w:ascii="Times New Roman" w:hAnsi="Times New Roman"/>
          <w:b/>
          <w:bCs/>
        </w:rPr>
        <w:t>UNITED STATES CODE</w:t>
      </w:r>
    </w:p>
    <w:p w14:paraId="58E28387" w14:textId="77777777" w:rsidR="00730C45" w:rsidRPr="00CC14CB" w:rsidRDefault="00730C45" w:rsidP="004058A1">
      <w:pPr>
        <w:widowControl w:val="0"/>
        <w:autoSpaceDE w:val="0"/>
        <w:autoSpaceDN w:val="0"/>
        <w:adjustRightInd w:val="0"/>
        <w:spacing w:after="0"/>
        <w:rPr>
          <w:rFonts w:ascii="Times New Roman" w:hAnsi="Times New Roman" w:cs="Verdana"/>
          <w:b/>
          <w:szCs w:val="26"/>
        </w:rPr>
      </w:pPr>
    </w:p>
    <w:p w14:paraId="58E28388" w14:textId="77777777" w:rsidR="00730C45" w:rsidRPr="00CC14CB" w:rsidRDefault="00730C45" w:rsidP="0032688F">
      <w:pPr>
        <w:widowControl w:val="0"/>
        <w:autoSpaceDE w:val="0"/>
        <w:autoSpaceDN w:val="0"/>
        <w:adjustRightInd w:val="0"/>
        <w:spacing w:after="0"/>
        <w:rPr>
          <w:rFonts w:ascii="Times New Roman" w:hAnsi="Times New Roman" w:cs="Verdana"/>
          <w:b/>
          <w:szCs w:val="26"/>
        </w:rPr>
      </w:pPr>
      <w:r w:rsidRPr="00CC14CB">
        <w:rPr>
          <w:rFonts w:ascii="Times New Roman" w:hAnsi="Times New Roman" w:cs="Verdana"/>
          <w:b/>
          <w:szCs w:val="26"/>
        </w:rPr>
        <w:t xml:space="preserve">§ 1956.  Laundering of monetary instruments </w:t>
      </w:r>
    </w:p>
    <w:p w14:paraId="58E28389" w14:textId="77777777" w:rsidR="00730C45" w:rsidRPr="00CC14CB" w:rsidRDefault="00730C45" w:rsidP="0032688F">
      <w:pPr>
        <w:widowControl w:val="0"/>
        <w:autoSpaceDE w:val="0"/>
        <w:autoSpaceDN w:val="0"/>
        <w:adjustRightInd w:val="0"/>
        <w:spacing w:after="0"/>
        <w:rPr>
          <w:rFonts w:ascii="Times New Roman" w:hAnsi="Times New Roman" w:cs="Verdana"/>
          <w:szCs w:val="26"/>
        </w:rPr>
      </w:pPr>
    </w:p>
    <w:p w14:paraId="7B249A7F" w14:textId="77777777" w:rsidR="000731E6" w:rsidRDefault="000731E6" w:rsidP="000731E6">
      <w:pPr>
        <w:widowControl w:val="0"/>
        <w:autoSpaceDE w:val="0"/>
        <w:autoSpaceDN w:val="0"/>
        <w:adjustRightInd w:val="0"/>
        <w:spacing w:before="600" w:after="0"/>
        <w:jc w:val="both"/>
        <w:rPr>
          <w:rFonts w:ascii="Times New Roman" w:hAnsi="Times New Roman"/>
          <w:color w:val="000000"/>
          <w:sz w:val="20"/>
          <w:szCs w:val="20"/>
        </w:rPr>
      </w:pPr>
      <w:r>
        <w:rPr>
          <w:rFonts w:ascii="Times New Roman" w:hAnsi="Times New Roman"/>
          <w:b/>
          <w:bCs/>
          <w:color w:val="000000"/>
          <w:sz w:val="20"/>
          <w:szCs w:val="20"/>
        </w:rPr>
        <w:t>(a)(1)</w:t>
      </w:r>
      <w:r>
        <w:rPr>
          <w:rFonts w:ascii="Times New Roman" w:hAnsi="Times New Roman"/>
          <w:color w:val="000000"/>
          <w:sz w:val="20"/>
          <w:szCs w:val="20"/>
        </w:rPr>
        <w:t xml:space="preserve"> Whoever, knowing that the property involved in a financial transaction represents the proceeds of some form of unlawful activity, conducts or attempts to conduct such a financial transaction which in fact involves the proceeds of specified unlawful activity--</w:t>
      </w:r>
    </w:p>
    <w:p w14:paraId="4647FA3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5255ED9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0" w:name="co_anchor_I51CA69A2D4AF11E08709A6E61EEC6"/>
      <w:bookmarkEnd w:id="0"/>
    </w:p>
    <w:p w14:paraId="45896246" w14:textId="77777777" w:rsidR="000731E6" w:rsidRDefault="000731E6" w:rsidP="000731E6">
      <w:pPr>
        <w:widowControl w:val="0"/>
        <w:autoSpaceDE w:val="0"/>
        <w:autoSpaceDN w:val="0"/>
        <w:adjustRightInd w:val="0"/>
        <w:spacing w:before="400" w:after="0"/>
        <w:ind w:left="200"/>
        <w:jc w:val="both"/>
        <w:rPr>
          <w:rFonts w:ascii="Times New Roman" w:hAnsi="Times New Roman"/>
          <w:color w:val="000000"/>
          <w:sz w:val="20"/>
          <w:szCs w:val="20"/>
        </w:rPr>
      </w:pPr>
      <w:bookmarkStart w:id="1" w:name="co_pp_a5e1000094854_1"/>
      <w:bookmarkStart w:id="2" w:name="co_pp_a73e00001b864_1"/>
      <w:bookmarkEnd w:id="1"/>
      <w:bookmarkEnd w:id="2"/>
      <w:r>
        <w:rPr>
          <w:rFonts w:ascii="Times New Roman" w:hAnsi="Times New Roman"/>
          <w:b/>
          <w:bCs/>
          <w:color w:val="000000"/>
          <w:sz w:val="20"/>
          <w:szCs w:val="20"/>
        </w:rPr>
        <w:t>(A)(i)</w:t>
      </w:r>
      <w:r>
        <w:rPr>
          <w:rFonts w:ascii="Times New Roman" w:hAnsi="Times New Roman"/>
          <w:color w:val="000000"/>
          <w:sz w:val="20"/>
          <w:szCs w:val="20"/>
        </w:rPr>
        <w:t xml:space="preserve"> with the intent to promote the carrying on of specified unlawful activity; or</w:t>
      </w:r>
    </w:p>
    <w:p w14:paraId="428BE0C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B3B523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 w:name="co_anchor_I51CA69A3D4AF11E08709A6E61EEC6"/>
      <w:bookmarkEnd w:id="3"/>
    </w:p>
    <w:p w14:paraId="7DCCED1A"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4" w:name="co_pp_64a40000b6a45_1"/>
      <w:bookmarkEnd w:id="4"/>
      <w:r>
        <w:rPr>
          <w:rFonts w:ascii="Times New Roman" w:hAnsi="Times New Roman"/>
          <w:b/>
          <w:bCs/>
          <w:color w:val="000000"/>
          <w:sz w:val="20"/>
          <w:szCs w:val="20"/>
        </w:rPr>
        <w:t>(ii)</w:t>
      </w:r>
      <w:r>
        <w:rPr>
          <w:rFonts w:ascii="Times New Roman" w:hAnsi="Times New Roman"/>
          <w:color w:val="000000"/>
          <w:sz w:val="20"/>
          <w:szCs w:val="20"/>
        </w:rPr>
        <w:t xml:space="preserve"> with intent to engage in conduct constituting a violation of </w:t>
      </w:r>
      <w:hyperlink r:id="rId5" w:history="1">
        <w:r>
          <w:rPr>
            <w:rFonts w:ascii="Times New Roman" w:hAnsi="Times New Roman"/>
            <w:color w:val="000000"/>
            <w:sz w:val="20"/>
            <w:szCs w:val="20"/>
          </w:rPr>
          <w:t>section 7201</w:t>
        </w:r>
      </w:hyperlink>
      <w:r>
        <w:rPr>
          <w:rFonts w:ascii="Times New Roman" w:hAnsi="Times New Roman"/>
          <w:color w:val="000000"/>
          <w:sz w:val="20"/>
          <w:szCs w:val="20"/>
        </w:rPr>
        <w:t xml:space="preserve"> or </w:t>
      </w:r>
      <w:hyperlink r:id="rId6" w:history="1">
        <w:r>
          <w:rPr>
            <w:rFonts w:ascii="Times New Roman" w:hAnsi="Times New Roman"/>
            <w:color w:val="000000"/>
            <w:sz w:val="20"/>
            <w:szCs w:val="20"/>
          </w:rPr>
          <w:t>7206 of the Internal Revenue Code</w:t>
        </w:r>
      </w:hyperlink>
      <w:r>
        <w:rPr>
          <w:rFonts w:ascii="Times New Roman" w:hAnsi="Times New Roman"/>
          <w:color w:val="000000"/>
          <w:sz w:val="20"/>
          <w:szCs w:val="20"/>
        </w:rPr>
        <w:t xml:space="preserve"> of 1986; or</w:t>
      </w:r>
    </w:p>
    <w:p w14:paraId="39B0ED5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538DF5D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 w:name="co_anchor_I51CA90B0D4AF11E08709A6E61EEC6"/>
      <w:bookmarkEnd w:id="5"/>
    </w:p>
    <w:p w14:paraId="081D7E78"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6" w:name="co_pp_50660000823d1_1"/>
      <w:bookmarkEnd w:id="6"/>
      <w:r>
        <w:rPr>
          <w:rFonts w:ascii="Times New Roman" w:hAnsi="Times New Roman"/>
          <w:b/>
          <w:bCs/>
          <w:color w:val="000000"/>
          <w:sz w:val="20"/>
          <w:szCs w:val="20"/>
        </w:rPr>
        <w:t>(B)</w:t>
      </w:r>
      <w:r>
        <w:rPr>
          <w:rFonts w:ascii="Times New Roman" w:hAnsi="Times New Roman"/>
          <w:color w:val="000000"/>
          <w:sz w:val="20"/>
          <w:szCs w:val="20"/>
        </w:rPr>
        <w:t xml:space="preserve"> knowing that the transaction is designed in whole or in part--</w:t>
      </w:r>
    </w:p>
    <w:p w14:paraId="6E89860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CE6A7F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 w:name="co_anchor_I51CA90B1D4AF11E08709A6E61EEC6"/>
      <w:bookmarkEnd w:id="7"/>
    </w:p>
    <w:p w14:paraId="27C73D4C"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8" w:name="co_pp_40f3000048894_1"/>
      <w:bookmarkEnd w:id="8"/>
      <w:r>
        <w:rPr>
          <w:rFonts w:ascii="Times New Roman" w:hAnsi="Times New Roman"/>
          <w:b/>
          <w:bCs/>
          <w:color w:val="000000"/>
          <w:sz w:val="20"/>
          <w:szCs w:val="20"/>
        </w:rPr>
        <w:t>(i)</w:t>
      </w:r>
      <w:r>
        <w:rPr>
          <w:rFonts w:ascii="Times New Roman" w:hAnsi="Times New Roman"/>
          <w:color w:val="000000"/>
          <w:sz w:val="20"/>
          <w:szCs w:val="20"/>
        </w:rPr>
        <w:t xml:space="preserve"> to conceal or disguise the nature, the location, the source, the ownership, or the control of the proceeds of specified unlawful activity; or</w:t>
      </w:r>
    </w:p>
    <w:p w14:paraId="218762C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1E541C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9" w:name="co_anchor_I51CA90B2D4AF11E08709A6E61EEC6"/>
      <w:bookmarkEnd w:id="9"/>
    </w:p>
    <w:p w14:paraId="33199F87"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0" w:name="co_pp_7af40000b0da6_1"/>
      <w:bookmarkEnd w:id="10"/>
      <w:r>
        <w:rPr>
          <w:rFonts w:ascii="Times New Roman" w:hAnsi="Times New Roman"/>
          <w:b/>
          <w:bCs/>
          <w:color w:val="000000"/>
          <w:sz w:val="20"/>
          <w:szCs w:val="20"/>
        </w:rPr>
        <w:t>(ii)</w:t>
      </w:r>
      <w:r>
        <w:rPr>
          <w:rFonts w:ascii="Times New Roman" w:hAnsi="Times New Roman"/>
          <w:color w:val="000000"/>
          <w:sz w:val="20"/>
          <w:szCs w:val="20"/>
        </w:rPr>
        <w:t xml:space="preserve"> to avoid a transaction reporting requirement under State or Federal law,</w:t>
      </w:r>
    </w:p>
    <w:p w14:paraId="7909B9E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52DFE8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 w:name="co_anchor_I51CA90B3D4AF11E08709A6E61EEC6"/>
      <w:bookmarkEnd w:id="11"/>
    </w:p>
    <w:p w14:paraId="5089733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shall be sentenced to a fine of not more than $500,000 or twice the value of the property involved in the transaction, whichever is greater, or imprisonment for not more than twenty years, or both. For purposes of this paragraph, a financial transaction shall be considered to be one involving the proceeds of specified unlawful activity if it is part of a set of parallel or dependent transactions, any one of which involves the proceeds of specified unlawful activity, and all of which are part of a single plan or arrangement.</w:t>
      </w:r>
    </w:p>
    <w:p w14:paraId="441571A6"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5B5CC6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 w:name="co_anchor_I51CA90B4D4AF11E08709A6E61EEC6"/>
      <w:bookmarkEnd w:id="12"/>
    </w:p>
    <w:p w14:paraId="2A6EDF10"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3" w:name="co_pp_d86d0000be040_1"/>
      <w:bookmarkEnd w:id="13"/>
      <w:r>
        <w:rPr>
          <w:rFonts w:ascii="Times New Roman" w:hAnsi="Times New Roman"/>
          <w:b/>
          <w:bCs/>
          <w:color w:val="000000"/>
          <w:sz w:val="20"/>
          <w:szCs w:val="20"/>
        </w:rPr>
        <w:t>(2)</w:t>
      </w:r>
      <w:r>
        <w:rPr>
          <w:rFonts w:ascii="Times New Roman" w:hAnsi="Times New Roman"/>
          <w:color w:val="000000"/>
          <w:sz w:val="20"/>
          <w:szCs w:val="20"/>
        </w:rPr>
        <w:t xml:space="preserve"> Whoever transports, transmits, or transfers, or attempts to transport, transmit, or transfer a monetary instrument or funds from a place in the United States to or through a place outside the United States or to a place in the United States from or through a place outside the United States--</w:t>
      </w:r>
    </w:p>
    <w:p w14:paraId="7A702E4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CABF58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4" w:name="co_anchor_I51CA90B5D4AF11E08709A6E61EEC6"/>
      <w:bookmarkEnd w:id="14"/>
    </w:p>
    <w:p w14:paraId="2BF6AAE3"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5" w:name="co_pp_b5120000f7a05_1"/>
      <w:bookmarkEnd w:id="15"/>
      <w:r>
        <w:rPr>
          <w:rFonts w:ascii="Times New Roman" w:hAnsi="Times New Roman"/>
          <w:b/>
          <w:bCs/>
          <w:color w:val="000000"/>
          <w:sz w:val="20"/>
          <w:szCs w:val="20"/>
        </w:rPr>
        <w:t>(A)</w:t>
      </w:r>
      <w:r>
        <w:rPr>
          <w:rFonts w:ascii="Times New Roman" w:hAnsi="Times New Roman"/>
          <w:color w:val="000000"/>
          <w:sz w:val="20"/>
          <w:szCs w:val="20"/>
        </w:rPr>
        <w:t xml:space="preserve"> with the intent to promote the carrying on of specified unlawful activity; or</w:t>
      </w:r>
    </w:p>
    <w:p w14:paraId="3106897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2D3E97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6" w:name="co_anchor_I51CA90B6D4AF11E08709A6E61EEC6"/>
      <w:bookmarkEnd w:id="16"/>
    </w:p>
    <w:p w14:paraId="76AFD77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7" w:name="co_pp_f93f00008d291_1"/>
      <w:bookmarkEnd w:id="17"/>
      <w:r>
        <w:rPr>
          <w:rFonts w:ascii="Times New Roman" w:hAnsi="Times New Roman"/>
          <w:b/>
          <w:bCs/>
          <w:color w:val="000000"/>
          <w:sz w:val="20"/>
          <w:szCs w:val="20"/>
        </w:rPr>
        <w:t>(B)</w:t>
      </w:r>
      <w:r>
        <w:rPr>
          <w:rFonts w:ascii="Times New Roman" w:hAnsi="Times New Roman"/>
          <w:color w:val="000000"/>
          <w:sz w:val="20"/>
          <w:szCs w:val="20"/>
        </w:rPr>
        <w:t xml:space="preserve"> knowing that the monetary instrument or funds involved in the transportation, transmission, or transfer </w:t>
      </w:r>
      <w:r>
        <w:rPr>
          <w:rFonts w:ascii="Times New Roman" w:hAnsi="Times New Roman"/>
          <w:color w:val="000000"/>
          <w:sz w:val="20"/>
          <w:szCs w:val="20"/>
        </w:rPr>
        <w:lastRenderedPageBreak/>
        <w:t>represent the proceeds of some form of unlawful activity and knowing that such transportation, transmission, or transfer is designed in whole or in part--</w:t>
      </w:r>
    </w:p>
    <w:p w14:paraId="52E9BF4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C5BF8E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8" w:name="co_anchor_I51CA90B7D4AF11E08709A6E61EEC6"/>
      <w:bookmarkEnd w:id="18"/>
    </w:p>
    <w:p w14:paraId="1F68CEA0"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9" w:name="co_pp_5c490000f8190_1"/>
      <w:bookmarkEnd w:id="19"/>
      <w:r>
        <w:rPr>
          <w:rFonts w:ascii="Times New Roman" w:hAnsi="Times New Roman"/>
          <w:b/>
          <w:bCs/>
          <w:color w:val="000000"/>
          <w:sz w:val="20"/>
          <w:szCs w:val="20"/>
        </w:rPr>
        <w:t>(i)</w:t>
      </w:r>
      <w:r>
        <w:rPr>
          <w:rFonts w:ascii="Times New Roman" w:hAnsi="Times New Roman"/>
          <w:color w:val="000000"/>
          <w:sz w:val="20"/>
          <w:szCs w:val="20"/>
        </w:rPr>
        <w:t xml:space="preserve"> to conceal or disguise the nature, the location, the source, the ownership, or the control of the proceeds of specified unlawful activity; or</w:t>
      </w:r>
    </w:p>
    <w:p w14:paraId="12CB8AC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598703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0" w:name="co_anchor_I51CA90B8D4AF11E08709A6E61EEC6"/>
      <w:bookmarkEnd w:id="20"/>
    </w:p>
    <w:p w14:paraId="6415484A"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21" w:name="co_pp_989e000024ac5_1"/>
      <w:bookmarkEnd w:id="21"/>
      <w:r>
        <w:rPr>
          <w:rFonts w:ascii="Times New Roman" w:hAnsi="Times New Roman"/>
          <w:b/>
          <w:bCs/>
          <w:color w:val="000000"/>
          <w:sz w:val="20"/>
          <w:szCs w:val="20"/>
        </w:rPr>
        <w:t>(ii)</w:t>
      </w:r>
      <w:r>
        <w:rPr>
          <w:rFonts w:ascii="Times New Roman" w:hAnsi="Times New Roman"/>
          <w:color w:val="000000"/>
          <w:sz w:val="20"/>
          <w:szCs w:val="20"/>
        </w:rPr>
        <w:t xml:space="preserve"> to avoid a transaction reporting requirement under State or Federal law,</w:t>
      </w:r>
    </w:p>
    <w:p w14:paraId="1F83311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6FE78D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2" w:name="co_anchor_I51CA90B9D4AF11E08709A6E61EEC6"/>
      <w:bookmarkEnd w:id="22"/>
    </w:p>
    <w:p w14:paraId="6B6EF99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shall be sentenced to a fine of not more than $500,000 or twice the value of the monetary instrument or funds involved in the transportation, transmission, or transfer, whichever is greater, or imprisonment for not more than twenty years, or both. For the purpose of the offense described in subparagraph (B), the defendant’s knowledge may be established by proof that a law enforcement officer represented the matter specified in subparagraph (B) as true, and the defendant’s subsequent statements or actions indicate that the defendant believed such representations to be true.</w:t>
      </w:r>
    </w:p>
    <w:p w14:paraId="1B6A111D"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F1F57B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3" w:name="co_anchor_I51CA90BAD4AF11E08709A6E61EEC6"/>
      <w:bookmarkEnd w:id="23"/>
    </w:p>
    <w:p w14:paraId="007584BE"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24" w:name="co_pp_28cc0000ccca6_1"/>
      <w:bookmarkEnd w:id="24"/>
      <w:r>
        <w:rPr>
          <w:rFonts w:ascii="Times New Roman" w:hAnsi="Times New Roman"/>
          <w:b/>
          <w:bCs/>
          <w:color w:val="000000"/>
          <w:sz w:val="20"/>
          <w:szCs w:val="20"/>
        </w:rPr>
        <w:t>(3)</w:t>
      </w:r>
      <w:r>
        <w:rPr>
          <w:rFonts w:ascii="Times New Roman" w:hAnsi="Times New Roman"/>
          <w:color w:val="000000"/>
          <w:sz w:val="20"/>
          <w:szCs w:val="20"/>
        </w:rPr>
        <w:t xml:space="preserve"> Whoever, with the intent--</w:t>
      </w:r>
    </w:p>
    <w:p w14:paraId="37721E6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00523C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5" w:name="co_anchor_I51CA90BBD4AF11E08709A6E61EEC6"/>
      <w:bookmarkEnd w:id="25"/>
    </w:p>
    <w:p w14:paraId="503B07E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26" w:name="co_pp_51d0000021cd6_1"/>
      <w:bookmarkEnd w:id="26"/>
      <w:r>
        <w:rPr>
          <w:rFonts w:ascii="Times New Roman" w:hAnsi="Times New Roman"/>
          <w:b/>
          <w:bCs/>
          <w:color w:val="000000"/>
          <w:sz w:val="20"/>
          <w:szCs w:val="20"/>
        </w:rPr>
        <w:t>(A)</w:t>
      </w:r>
      <w:r>
        <w:rPr>
          <w:rFonts w:ascii="Times New Roman" w:hAnsi="Times New Roman"/>
          <w:color w:val="000000"/>
          <w:sz w:val="20"/>
          <w:szCs w:val="20"/>
        </w:rPr>
        <w:t xml:space="preserve"> to promote the carrying on of specified unlawful activity;</w:t>
      </w:r>
    </w:p>
    <w:p w14:paraId="03AAE4A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E12122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7" w:name="co_anchor_I51CA90BCD4AF11E08709A6E61EEC6"/>
      <w:bookmarkEnd w:id="27"/>
    </w:p>
    <w:p w14:paraId="264EA92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28" w:name="co_pp_27d200007c2a1_1"/>
      <w:bookmarkEnd w:id="28"/>
      <w:r>
        <w:rPr>
          <w:rFonts w:ascii="Times New Roman" w:hAnsi="Times New Roman"/>
          <w:b/>
          <w:bCs/>
          <w:color w:val="000000"/>
          <w:sz w:val="20"/>
          <w:szCs w:val="20"/>
        </w:rPr>
        <w:t>(B)</w:t>
      </w:r>
      <w:r>
        <w:rPr>
          <w:rFonts w:ascii="Times New Roman" w:hAnsi="Times New Roman"/>
          <w:color w:val="000000"/>
          <w:sz w:val="20"/>
          <w:szCs w:val="20"/>
        </w:rPr>
        <w:t xml:space="preserve"> to conceal or disguise the nature, location, source, ownership, or control of property believed to be the proceeds of specified unlawful activity; or</w:t>
      </w:r>
    </w:p>
    <w:p w14:paraId="32BBE7E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DBB6AB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29" w:name="co_anchor_I51CAB7C0D4AF11E08709A6E61EEC6"/>
      <w:bookmarkEnd w:id="29"/>
    </w:p>
    <w:p w14:paraId="49FAEA37"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30" w:name="co_pp_a6680000a5140_1"/>
      <w:bookmarkEnd w:id="30"/>
      <w:r>
        <w:rPr>
          <w:rFonts w:ascii="Times New Roman" w:hAnsi="Times New Roman"/>
          <w:b/>
          <w:bCs/>
          <w:color w:val="000000"/>
          <w:sz w:val="20"/>
          <w:szCs w:val="20"/>
        </w:rPr>
        <w:t>(C)</w:t>
      </w:r>
      <w:r>
        <w:rPr>
          <w:rFonts w:ascii="Times New Roman" w:hAnsi="Times New Roman"/>
          <w:color w:val="000000"/>
          <w:sz w:val="20"/>
          <w:szCs w:val="20"/>
        </w:rPr>
        <w:t xml:space="preserve"> to avoid a transaction reporting requirement under State or Federal law,</w:t>
      </w:r>
    </w:p>
    <w:p w14:paraId="39F82F1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133BA3D"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1" w:name="co_anchor_I51CAB7C1D4AF11E08709A6E61EEC6"/>
      <w:bookmarkEnd w:id="31"/>
    </w:p>
    <w:p w14:paraId="387C55B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conducts or attempts to conduct a financial transaction involving property represented to be the proceeds of specified unlawful activity, or property used to conduct or facilitate specified unlawful activity, shall be fined under this title or imprisoned for not more than 20 years, or both. For purposes of this paragraph and paragraph (2), the term “represented” means any representation made by a law enforcement officer or by another person at the direction of, or with the approval of, a Federal official authorized to investigate or prosecute violations of this section.</w:t>
      </w:r>
    </w:p>
    <w:p w14:paraId="14F0C64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3F3D966"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2" w:name="co_anchor_I51CAB7C2D4AF11E08709A6E61EEC6"/>
      <w:bookmarkEnd w:id="32"/>
    </w:p>
    <w:p w14:paraId="6CE81A0F" w14:textId="77777777" w:rsidR="000731E6" w:rsidRDefault="000731E6" w:rsidP="000731E6">
      <w:pPr>
        <w:widowControl w:val="0"/>
        <w:autoSpaceDE w:val="0"/>
        <w:autoSpaceDN w:val="0"/>
        <w:adjustRightInd w:val="0"/>
        <w:spacing w:before="200" w:after="0"/>
        <w:jc w:val="both"/>
        <w:rPr>
          <w:rFonts w:ascii="Times New Roman" w:hAnsi="Times New Roman"/>
          <w:b/>
          <w:bCs/>
          <w:color w:val="000000"/>
          <w:sz w:val="20"/>
          <w:szCs w:val="20"/>
        </w:rPr>
      </w:pPr>
      <w:bookmarkStart w:id="33" w:name="co_pp_a83b000018c76_1"/>
      <w:bookmarkEnd w:id="33"/>
      <w:r>
        <w:rPr>
          <w:rFonts w:ascii="Times New Roman" w:hAnsi="Times New Roman"/>
          <w:b/>
          <w:bCs/>
          <w:color w:val="000000"/>
          <w:sz w:val="20"/>
          <w:szCs w:val="20"/>
        </w:rPr>
        <w:t>(b) Penalties.--</w:t>
      </w:r>
    </w:p>
    <w:p w14:paraId="1F3CA2F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444BEC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4" w:name="co_anchor_I51CAB7C3D4AF11E08709A6E61EEC6"/>
      <w:bookmarkEnd w:id="34"/>
    </w:p>
    <w:p w14:paraId="0C57214D"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35" w:name="co_pp_3fed000053a85_1"/>
      <w:bookmarkEnd w:id="35"/>
      <w:r>
        <w:rPr>
          <w:rFonts w:ascii="Times New Roman" w:hAnsi="Times New Roman"/>
          <w:b/>
          <w:bCs/>
          <w:color w:val="000000"/>
          <w:sz w:val="20"/>
          <w:szCs w:val="20"/>
        </w:rPr>
        <w:t>(1) In general.</w:t>
      </w:r>
      <w:r>
        <w:rPr>
          <w:rFonts w:ascii="Times New Roman" w:hAnsi="Times New Roman"/>
          <w:color w:val="000000"/>
          <w:sz w:val="20"/>
          <w:szCs w:val="20"/>
        </w:rPr>
        <w:t xml:space="preserve">--Whoever conducts or attempts to conduct a transaction described in subsection (a)(1) or (a)(3), or </w:t>
      </w:r>
      <w:hyperlink r:id="rId7" w:history="1">
        <w:r>
          <w:rPr>
            <w:rFonts w:ascii="Times New Roman" w:hAnsi="Times New Roman"/>
            <w:color w:val="000000"/>
            <w:sz w:val="20"/>
            <w:szCs w:val="20"/>
          </w:rPr>
          <w:t>section 1957</w:t>
        </w:r>
      </w:hyperlink>
      <w:r>
        <w:rPr>
          <w:rFonts w:ascii="Times New Roman" w:hAnsi="Times New Roman"/>
          <w:color w:val="000000"/>
          <w:sz w:val="20"/>
          <w:szCs w:val="20"/>
        </w:rPr>
        <w:t>, or a transportation, transmission, or transfer described in subsection (a)(2), is liable to the United States for a civil penalty of not more than the greater of--</w:t>
      </w:r>
    </w:p>
    <w:p w14:paraId="05A52E2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CE8B4A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6" w:name="co_anchor_I51CAB7C4D4AF11E08709A6E61EEC6"/>
      <w:bookmarkEnd w:id="36"/>
    </w:p>
    <w:p w14:paraId="76678218"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37" w:name="co_pp_8b16000077793_1"/>
      <w:bookmarkEnd w:id="37"/>
      <w:r>
        <w:rPr>
          <w:rFonts w:ascii="Times New Roman" w:hAnsi="Times New Roman"/>
          <w:b/>
          <w:bCs/>
          <w:color w:val="000000"/>
          <w:sz w:val="20"/>
          <w:szCs w:val="20"/>
        </w:rPr>
        <w:lastRenderedPageBreak/>
        <w:t>(A)</w:t>
      </w:r>
      <w:r>
        <w:rPr>
          <w:rFonts w:ascii="Times New Roman" w:hAnsi="Times New Roman"/>
          <w:color w:val="000000"/>
          <w:sz w:val="20"/>
          <w:szCs w:val="20"/>
        </w:rPr>
        <w:t xml:space="preserve"> the value of the property, funds, or monetary instruments involved in the transaction; or</w:t>
      </w:r>
    </w:p>
    <w:p w14:paraId="7BF6D69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793531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38" w:name="co_anchor_I51CAB7C5D4AF11E08709A6E61EEC6"/>
      <w:bookmarkEnd w:id="38"/>
    </w:p>
    <w:p w14:paraId="79E6A8E3"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39" w:name="co_pp_2a4b0000e5562_1"/>
      <w:bookmarkEnd w:id="39"/>
      <w:r>
        <w:rPr>
          <w:rFonts w:ascii="Times New Roman" w:hAnsi="Times New Roman"/>
          <w:b/>
          <w:bCs/>
          <w:color w:val="000000"/>
          <w:sz w:val="20"/>
          <w:szCs w:val="20"/>
        </w:rPr>
        <w:t>(B)</w:t>
      </w:r>
      <w:r>
        <w:rPr>
          <w:rFonts w:ascii="Times New Roman" w:hAnsi="Times New Roman"/>
          <w:color w:val="000000"/>
          <w:sz w:val="20"/>
          <w:szCs w:val="20"/>
        </w:rPr>
        <w:t xml:space="preserve"> $10,000.</w:t>
      </w:r>
    </w:p>
    <w:p w14:paraId="20E9F40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A43187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40" w:name="co_anchor_I51CAB7C6D4AF11E08709A6E61EEC6"/>
      <w:bookmarkEnd w:id="40"/>
    </w:p>
    <w:p w14:paraId="0B0F67DA"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41" w:name="co_pp_c0ae00006c482_1"/>
      <w:bookmarkEnd w:id="41"/>
      <w:r>
        <w:rPr>
          <w:rFonts w:ascii="Times New Roman" w:hAnsi="Times New Roman"/>
          <w:b/>
          <w:bCs/>
          <w:color w:val="000000"/>
          <w:sz w:val="20"/>
          <w:szCs w:val="20"/>
        </w:rPr>
        <w:t>(2) Jurisdiction over foreign persons.</w:t>
      </w:r>
      <w:r>
        <w:rPr>
          <w:rFonts w:ascii="Times New Roman" w:hAnsi="Times New Roman"/>
          <w:color w:val="000000"/>
          <w:sz w:val="20"/>
          <w:szCs w:val="20"/>
        </w:rPr>
        <w:t>--For purposes of adjudicating an action filed or enforcing a penalty ordered under this section, the district courts shall have jurisdiction over any foreign person, including any financial institution authorized under the laws of a foreign country, against whom the action is brought, if service of process upon the foreign person is made under the Federal Rules of Civil Procedure or the laws of the country in which the foreign person is found, and--</w:t>
      </w:r>
    </w:p>
    <w:p w14:paraId="690FD40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F454B5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42" w:name="co_anchor_I51CAB7C7D4AF11E08709A6E61EEC6"/>
      <w:bookmarkEnd w:id="42"/>
    </w:p>
    <w:p w14:paraId="4066F5D5"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43" w:name="co_pp_1eca000045f07_1"/>
      <w:bookmarkEnd w:id="43"/>
      <w:r>
        <w:rPr>
          <w:rFonts w:ascii="Times New Roman" w:hAnsi="Times New Roman"/>
          <w:b/>
          <w:bCs/>
          <w:color w:val="000000"/>
          <w:sz w:val="20"/>
          <w:szCs w:val="20"/>
        </w:rPr>
        <w:t>(A)</w:t>
      </w:r>
      <w:r>
        <w:rPr>
          <w:rFonts w:ascii="Times New Roman" w:hAnsi="Times New Roman"/>
          <w:color w:val="000000"/>
          <w:sz w:val="20"/>
          <w:szCs w:val="20"/>
        </w:rPr>
        <w:t xml:space="preserve"> the foreign person commits an offense under subsection (a) involving a financial transaction that occurs in whole or in part in the United States;</w:t>
      </w:r>
    </w:p>
    <w:p w14:paraId="48F1C7F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E90410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44" w:name="co_anchor_I51CAB7C8D4AF11E08709A6E61EEC6"/>
      <w:bookmarkEnd w:id="44"/>
    </w:p>
    <w:p w14:paraId="7F1C0A53"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45" w:name="co_pp_424e0000ad683_1"/>
      <w:bookmarkEnd w:id="45"/>
      <w:r>
        <w:rPr>
          <w:rFonts w:ascii="Times New Roman" w:hAnsi="Times New Roman"/>
          <w:b/>
          <w:bCs/>
          <w:color w:val="000000"/>
          <w:sz w:val="20"/>
          <w:szCs w:val="20"/>
        </w:rPr>
        <w:t>(B)</w:t>
      </w:r>
      <w:r>
        <w:rPr>
          <w:rFonts w:ascii="Times New Roman" w:hAnsi="Times New Roman"/>
          <w:color w:val="000000"/>
          <w:sz w:val="20"/>
          <w:szCs w:val="20"/>
        </w:rPr>
        <w:t xml:space="preserve"> the foreign person converts, to his or her own use, property in which the United States has an ownership interest by virtue of the entry of an order of forfeiture by a court of the United States; or</w:t>
      </w:r>
    </w:p>
    <w:p w14:paraId="71C50F5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FEB03F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46" w:name="co_anchor_I51CAB7C9D4AF11E08709A6E61EEC6"/>
      <w:bookmarkEnd w:id="46"/>
    </w:p>
    <w:p w14:paraId="660479A4"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47" w:name="co_pp_526b000068e67_1"/>
      <w:bookmarkEnd w:id="47"/>
      <w:r>
        <w:rPr>
          <w:rFonts w:ascii="Times New Roman" w:hAnsi="Times New Roman"/>
          <w:b/>
          <w:bCs/>
          <w:color w:val="000000"/>
          <w:sz w:val="20"/>
          <w:szCs w:val="20"/>
        </w:rPr>
        <w:t>(C)</w:t>
      </w:r>
      <w:r>
        <w:rPr>
          <w:rFonts w:ascii="Times New Roman" w:hAnsi="Times New Roman"/>
          <w:color w:val="000000"/>
          <w:sz w:val="20"/>
          <w:szCs w:val="20"/>
        </w:rPr>
        <w:t xml:space="preserve"> the foreign person is a financial institution that maintains a bank account at a financial institution in the United States.</w:t>
      </w:r>
    </w:p>
    <w:p w14:paraId="54BB710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5EBFB5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48" w:name="co_anchor_I51CAB7CAD4AF11E08709A6E61EEC6"/>
      <w:bookmarkEnd w:id="48"/>
    </w:p>
    <w:p w14:paraId="39157A91"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49" w:name="co_pp_d801000002763_1"/>
      <w:bookmarkEnd w:id="49"/>
      <w:r>
        <w:rPr>
          <w:rFonts w:ascii="Times New Roman" w:hAnsi="Times New Roman"/>
          <w:b/>
          <w:bCs/>
          <w:color w:val="000000"/>
          <w:sz w:val="20"/>
          <w:szCs w:val="20"/>
        </w:rPr>
        <w:t>(3) Court authority over assets.</w:t>
      </w:r>
      <w:r>
        <w:rPr>
          <w:rFonts w:ascii="Times New Roman" w:hAnsi="Times New Roman"/>
          <w:color w:val="000000"/>
          <w:sz w:val="20"/>
          <w:szCs w:val="20"/>
        </w:rPr>
        <w:t>--A court may issue a pretrial restraining order or take any other action necessary to ensure that any bank account or other property held by the defendant in the United States is available to satisfy a judgment under this section.</w:t>
      </w:r>
    </w:p>
    <w:p w14:paraId="080BD73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94CC20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0" w:name="co_anchor_I51CADED0D4AF11E08709A6E61EEC6"/>
      <w:bookmarkEnd w:id="50"/>
    </w:p>
    <w:p w14:paraId="20BB9CD2" w14:textId="77777777" w:rsidR="000731E6" w:rsidRDefault="000731E6" w:rsidP="000731E6">
      <w:pPr>
        <w:widowControl w:val="0"/>
        <w:autoSpaceDE w:val="0"/>
        <w:autoSpaceDN w:val="0"/>
        <w:adjustRightInd w:val="0"/>
        <w:spacing w:before="200" w:after="0"/>
        <w:ind w:left="200"/>
        <w:jc w:val="both"/>
        <w:rPr>
          <w:rFonts w:ascii="Times New Roman" w:hAnsi="Times New Roman"/>
          <w:b/>
          <w:bCs/>
          <w:color w:val="000000"/>
          <w:sz w:val="20"/>
          <w:szCs w:val="20"/>
        </w:rPr>
      </w:pPr>
      <w:bookmarkStart w:id="51" w:name="co_pp_6ad60000aeea7_1"/>
      <w:bookmarkEnd w:id="51"/>
      <w:r>
        <w:rPr>
          <w:rFonts w:ascii="Times New Roman" w:hAnsi="Times New Roman"/>
          <w:b/>
          <w:bCs/>
          <w:color w:val="000000"/>
          <w:sz w:val="20"/>
          <w:szCs w:val="20"/>
        </w:rPr>
        <w:t>(4) Federal receiver.--</w:t>
      </w:r>
    </w:p>
    <w:p w14:paraId="587BF2D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61EFD3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2" w:name="co_anchor_I51CADED1D4AF11E08709A6E61EEC6"/>
      <w:bookmarkEnd w:id="52"/>
    </w:p>
    <w:p w14:paraId="0DE3FC4C"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53" w:name="co_pp_e71900001d120_1"/>
      <w:bookmarkEnd w:id="53"/>
      <w:r>
        <w:rPr>
          <w:rFonts w:ascii="Times New Roman" w:hAnsi="Times New Roman"/>
          <w:b/>
          <w:bCs/>
          <w:color w:val="000000"/>
          <w:sz w:val="20"/>
          <w:szCs w:val="20"/>
        </w:rPr>
        <w:t>(A) In general.</w:t>
      </w:r>
      <w:r>
        <w:rPr>
          <w:rFonts w:ascii="Times New Roman" w:hAnsi="Times New Roman"/>
          <w:color w:val="000000"/>
          <w:sz w:val="20"/>
          <w:szCs w:val="20"/>
        </w:rPr>
        <w:t xml:space="preserve">--A court may appoint a Federal Receiver, in accordance with subparagraph (B) of this paragraph, to collect, marshal, and take custody, control, and possession of all assets of the defendant, wherever located, to satisfy a civil judgment under this subsection, a forfeiture judgment under </w:t>
      </w:r>
      <w:hyperlink r:id="rId8" w:history="1">
        <w:r>
          <w:rPr>
            <w:rFonts w:ascii="Times New Roman" w:hAnsi="Times New Roman"/>
            <w:color w:val="000000"/>
            <w:sz w:val="20"/>
            <w:szCs w:val="20"/>
          </w:rPr>
          <w:t>section 981</w:t>
        </w:r>
      </w:hyperlink>
      <w:r>
        <w:rPr>
          <w:rFonts w:ascii="Times New Roman" w:hAnsi="Times New Roman"/>
          <w:color w:val="000000"/>
          <w:sz w:val="20"/>
          <w:szCs w:val="20"/>
        </w:rPr>
        <w:t xml:space="preserve"> or </w:t>
      </w:r>
      <w:hyperlink r:id="rId9" w:history="1">
        <w:r>
          <w:rPr>
            <w:rFonts w:ascii="Times New Roman" w:hAnsi="Times New Roman"/>
            <w:color w:val="000000"/>
            <w:sz w:val="20"/>
            <w:szCs w:val="20"/>
          </w:rPr>
          <w:t>982</w:t>
        </w:r>
      </w:hyperlink>
      <w:r>
        <w:rPr>
          <w:rFonts w:ascii="Times New Roman" w:hAnsi="Times New Roman"/>
          <w:color w:val="000000"/>
          <w:sz w:val="20"/>
          <w:szCs w:val="20"/>
        </w:rPr>
        <w:t xml:space="preserve">, or a criminal sentence under </w:t>
      </w:r>
      <w:hyperlink r:id="rId10" w:history="1">
        <w:r>
          <w:rPr>
            <w:rFonts w:ascii="Times New Roman" w:hAnsi="Times New Roman"/>
            <w:color w:val="000000"/>
            <w:sz w:val="20"/>
            <w:szCs w:val="20"/>
          </w:rPr>
          <w:t>section 1957 or subsection (a)</w:t>
        </w:r>
      </w:hyperlink>
      <w:r>
        <w:rPr>
          <w:rFonts w:ascii="Times New Roman" w:hAnsi="Times New Roman"/>
          <w:color w:val="000000"/>
          <w:sz w:val="20"/>
          <w:szCs w:val="20"/>
        </w:rPr>
        <w:t xml:space="preserve"> of this section, including an order of restitution to any victim of a specified unlawful activity.</w:t>
      </w:r>
    </w:p>
    <w:p w14:paraId="7E52ABA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48F05E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4" w:name="co_anchor_I51CADED2D4AF11E08709A6E61EEC6"/>
      <w:bookmarkEnd w:id="54"/>
    </w:p>
    <w:p w14:paraId="3DE2FEAF"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55" w:name="co_pp_68020000921e0_1"/>
      <w:bookmarkEnd w:id="55"/>
      <w:r>
        <w:rPr>
          <w:rFonts w:ascii="Times New Roman" w:hAnsi="Times New Roman"/>
          <w:b/>
          <w:bCs/>
          <w:color w:val="000000"/>
          <w:sz w:val="20"/>
          <w:szCs w:val="20"/>
        </w:rPr>
        <w:t>(B) Appointment and authority.</w:t>
      </w:r>
      <w:r>
        <w:rPr>
          <w:rFonts w:ascii="Times New Roman" w:hAnsi="Times New Roman"/>
          <w:color w:val="000000"/>
          <w:sz w:val="20"/>
          <w:szCs w:val="20"/>
        </w:rPr>
        <w:t>--A Federal Receiver described in subparagraph (A)--</w:t>
      </w:r>
    </w:p>
    <w:p w14:paraId="4851522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2C935B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6" w:name="co_anchor_I51CADED3D4AF11E08709A6E61EEC6"/>
      <w:bookmarkEnd w:id="56"/>
    </w:p>
    <w:p w14:paraId="2C1EE3B5"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57" w:name="co_pp_f4580000c9b85_1"/>
      <w:bookmarkEnd w:id="57"/>
      <w:r>
        <w:rPr>
          <w:rFonts w:ascii="Times New Roman" w:hAnsi="Times New Roman"/>
          <w:b/>
          <w:bCs/>
          <w:color w:val="000000"/>
          <w:sz w:val="20"/>
          <w:szCs w:val="20"/>
        </w:rPr>
        <w:t>(i)</w:t>
      </w:r>
      <w:r>
        <w:rPr>
          <w:rFonts w:ascii="Times New Roman" w:hAnsi="Times New Roman"/>
          <w:color w:val="000000"/>
          <w:sz w:val="20"/>
          <w:szCs w:val="20"/>
        </w:rPr>
        <w:t xml:space="preserve"> may be appointed upon application of a Federal prosecutor or a Federal or State regulator, by the court having jurisdiction over the defendant in the case;</w:t>
      </w:r>
    </w:p>
    <w:p w14:paraId="3812670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506597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58" w:name="co_anchor_I51CADED4D4AF11E08709A6E61EEC6"/>
      <w:bookmarkEnd w:id="58"/>
    </w:p>
    <w:p w14:paraId="4FA23A36"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59" w:name="co_pp_849200002f251_1"/>
      <w:bookmarkEnd w:id="59"/>
      <w:r>
        <w:rPr>
          <w:rFonts w:ascii="Times New Roman" w:hAnsi="Times New Roman"/>
          <w:b/>
          <w:bCs/>
          <w:color w:val="000000"/>
          <w:sz w:val="20"/>
          <w:szCs w:val="20"/>
        </w:rPr>
        <w:lastRenderedPageBreak/>
        <w:t>(ii)</w:t>
      </w:r>
      <w:r>
        <w:rPr>
          <w:rFonts w:ascii="Times New Roman" w:hAnsi="Times New Roman"/>
          <w:color w:val="000000"/>
          <w:sz w:val="20"/>
          <w:szCs w:val="20"/>
        </w:rPr>
        <w:t xml:space="preserve"> shall be an officer of the court, and the powers of the Federal Receiver shall include the powers set out in </w:t>
      </w:r>
      <w:hyperlink r:id="rId11" w:history="1">
        <w:r>
          <w:rPr>
            <w:rFonts w:ascii="Times New Roman" w:hAnsi="Times New Roman"/>
            <w:color w:val="000000"/>
            <w:sz w:val="20"/>
            <w:szCs w:val="20"/>
          </w:rPr>
          <w:t>section 754 of title 28, United States Code</w:t>
        </w:r>
      </w:hyperlink>
      <w:r>
        <w:rPr>
          <w:rFonts w:ascii="Times New Roman" w:hAnsi="Times New Roman"/>
          <w:color w:val="000000"/>
          <w:sz w:val="20"/>
          <w:szCs w:val="20"/>
        </w:rPr>
        <w:t>; and</w:t>
      </w:r>
    </w:p>
    <w:p w14:paraId="1DA0149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143B39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60" w:name="co_anchor_I51CADED5D4AF11E08709A6E61EEC6"/>
      <w:bookmarkEnd w:id="60"/>
    </w:p>
    <w:p w14:paraId="3D4C5DB3"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61" w:name="co_pp_69230000fd241_1"/>
      <w:bookmarkEnd w:id="61"/>
      <w:r>
        <w:rPr>
          <w:rFonts w:ascii="Times New Roman" w:hAnsi="Times New Roman"/>
          <w:b/>
          <w:bCs/>
          <w:color w:val="000000"/>
          <w:sz w:val="20"/>
          <w:szCs w:val="20"/>
        </w:rPr>
        <w:t>(iii)</w:t>
      </w:r>
      <w:r>
        <w:rPr>
          <w:rFonts w:ascii="Times New Roman" w:hAnsi="Times New Roman"/>
          <w:color w:val="000000"/>
          <w:sz w:val="20"/>
          <w:szCs w:val="20"/>
        </w:rPr>
        <w:t xml:space="preserve"> shall have standing equivalent to that of a Federal prosecutor for the purpose of submitting requests to obtain information regarding the assets of the defendant--</w:t>
      </w:r>
    </w:p>
    <w:p w14:paraId="35B3735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05BDBB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62" w:name="co_anchor_I51CADED6D4AF11E08709A6E61EEC6"/>
      <w:bookmarkEnd w:id="62"/>
    </w:p>
    <w:p w14:paraId="1F08EDE6" w14:textId="77777777" w:rsidR="000731E6" w:rsidRDefault="000731E6" w:rsidP="000731E6">
      <w:pPr>
        <w:widowControl w:val="0"/>
        <w:autoSpaceDE w:val="0"/>
        <w:autoSpaceDN w:val="0"/>
        <w:adjustRightInd w:val="0"/>
        <w:spacing w:before="200" w:after="0"/>
        <w:ind w:left="800"/>
        <w:jc w:val="both"/>
        <w:rPr>
          <w:rFonts w:ascii="Times New Roman" w:hAnsi="Times New Roman"/>
          <w:color w:val="000000"/>
          <w:sz w:val="20"/>
          <w:szCs w:val="20"/>
        </w:rPr>
      </w:pPr>
      <w:bookmarkStart w:id="63" w:name="co_pp_0123000089ab5_1"/>
      <w:bookmarkEnd w:id="63"/>
      <w:r>
        <w:rPr>
          <w:rFonts w:ascii="Times New Roman" w:hAnsi="Times New Roman"/>
          <w:b/>
          <w:bCs/>
          <w:color w:val="000000"/>
          <w:sz w:val="20"/>
          <w:szCs w:val="20"/>
        </w:rPr>
        <w:t>(I)</w:t>
      </w:r>
      <w:r>
        <w:rPr>
          <w:rFonts w:ascii="Times New Roman" w:hAnsi="Times New Roman"/>
          <w:color w:val="000000"/>
          <w:sz w:val="20"/>
          <w:szCs w:val="20"/>
        </w:rPr>
        <w:t xml:space="preserve"> from the Financial Crimes Enforcement Network of the Department of the Treasury; or</w:t>
      </w:r>
    </w:p>
    <w:p w14:paraId="349B520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5A7406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64" w:name="co_anchor_I51CADED7D4AF11E08709A6E61EEC6"/>
      <w:bookmarkEnd w:id="64"/>
    </w:p>
    <w:p w14:paraId="3C5E38B6" w14:textId="77777777" w:rsidR="000731E6" w:rsidRDefault="000731E6" w:rsidP="000731E6">
      <w:pPr>
        <w:widowControl w:val="0"/>
        <w:autoSpaceDE w:val="0"/>
        <w:autoSpaceDN w:val="0"/>
        <w:adjustRightInd w:val="0"/>
        <w:spacing w:before="200" w:after="0"/>
        <w:ind w:left="800"/>
        <w:jc w:val="both"/>
        <w:rPr>
          <w:rFonts w:ascii="Times New Roman" w:hAnsi="Times New Roman"/>
          <w:color w:val="000000"/>
          <w:sz w:val="20"/>
          <w:szCs w:val="20"/>
        </w:rPr>
      </w:pPr>
      <w:bookmarkStart w:id="65" w:name="co_pp_0123000089ab5_0_1"/>
      <w:bookmarkEnd w:id="65"/>
      <w:r>
        <w:rPr>
          <w:rFonts w:ascii="Times New Roman" w:hAnsi="Times New Roman"/>
          <w:b/>
          <w:bCs/>
          <w:color w:val="000000"/>
          <w:sz w:val="20"/>
          <w:szCs w:val="20"/>
        </w:rPr>
        <w:t>(II)</w:t>
      </w:r>
      <w:r>
        <w:rPr>
          <w:rFonts w:ascii="Times New Roman" w:hAnsi="Times New Roman"/>
          <w:color w:val="000000"/>
          <w:sz w:val="20"/>
          <w:szCs w:val="20"/>
        </w:rPr>
        <w:t xml:space="preserve"> from a foreign country pursuant to a mutual legal assistance treaty, multilateral agreement, or other arrangement for international law enforcement assistance, provided that such requests are in accordance with the policies and procedures of the Attorney General.</w:t>
      </w:r>
    </w:p>
    <w:p w14:paraId="05B265AD"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7F3633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66" w:name="co_anchor_I51CADED8D4AF11E08709A6E61EEC6"/>
      <w:bookmarkEnd w:id="66"/>
    </w:p>
    <w:p w14:paraId="3F32AFEA"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67" w:name="co_pp_4b24000003ba5_1"/>
      <w:bookmarkEnd w:id="67"/>
      <w:r>
        <w:rPr>
          <w:rFonts w:ascii="Times New Roman" w:hAnsi="Times New Roman"/>
          <w:b/>
          <w:bCs/>
          <w:color w:val="000000"/>
          <w:sz w:val="20"/>
          <w:szCs w:val="20"/>
        </w:rPr>
        <w:t>(c)</w:t>
      </w:r>
      <w:r>
        <w:rPr>
          <w:rFonts w:ascii="Times New Roman" w:hAnsi="Times New Roman"/>
          <w:color w:val="000000"/>
          <w:sz w:val="20"/>
          <w:szCs w:val="20"/>
        </w:rPr>
        <w:t xml:space="preserve"> As used in this section--</w:t>
      </w:r>
    </w:p>
    <w:p w14:paraId="169389E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51E8AAF"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68" w:name="co_anchor_I51CADED9D4AF11E08709A6E61EEC6"/>
      <w:bookmarkEnd w:id="68"/>
    </w:p>
    <w:p w14:paraId="6FBB29A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69" w:name="co_pp_10c0000001331_1"/>
      <w:bookmarkEnd w:id="69"/>
      <w:r>
        <w:rPr>
          <w:rFonts w:ascii="Times New Roman" w:hAnsi="Times New Roman"/>
          <w:b/>
          <w:bCs/>
          <w:color w:val="000000"/>
          <w:sz w:val="20"/>
          <w:szCs w:val="20"/>
        </w:rPr>
        <w:t>(1)</w:t>
      </w:r>
      <w:r>
        <w:rPr>
          <w:rFonts w:ascii="Times New Roman" w:hAnsi="Times New Roman"/>
          <w:color w:val="000000"/>
          <w:sz w:val="20"/>
          <w:szCs w:val="20"/>
        </w:rPr>
        <w:t xml:space="preserve"> the term “knowing that the property involved in a financial transaction represents the proceeds of some form of unlawful activity” means that the person knew the property involved in the transaction represented proceeds from some form, though not necessarily which form, of activity that constitutes a felony under State, Federal, or foreign law, regardless of whether or not such activity is specified in paragraph (7);</w:t>
      </w:r>
    </w:p>
    <w:p w14:paraId="7A39A97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127CE5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0" w:name="co_anchor_I51CADEDAD4AF11E08709A6E61EEC6"/>
      <w:bookmarkEnd w:id="70"/>
    </w:p>
    <w:p w14:paraId="3F23C6C8"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71" w:name="co_pp_fcf30000ea9c4_1"/>
      <w:bookmarkEnd w:id="71"/>
      <w:r>
        <w:rPr>
          <w:rFonts w:ascii="Times New Roman" w:hAnsi="Times New Roman"/>
          <w:b/>
          <w:bCs/>
          <w:color w:val="000000"/>
          <w:sz w:val="20"/>
          <w:szCs w:val="20"/>
        </w:rPr>
        <w:t>(2)</w:t>
      </w:r>
      <w:r>
        <w:rPr>
          <w:rFonts w:ascii="Times New Roman" w:hAnsi="Times New Roman"/>
          <w:color w:val="000000"/>
          <w:sz w:val="20"/>
          <w:szCs w:val="20"/>
        </w:rPr>
        <w:t xml:space="preserve"> the term “conducts” includes initiating, concluding, or participating in initiating, or concluding a transaction;</w:t>
      </w:r>
    </w:p>
    <w:p w14:paraId="5A8DC51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BCDF1E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2" w:name="co_anchor_I51CB05E0D4AF11E08709A6E61EEC6"/>
      <w:bookmarkEnd w:id="72"/>
    </w:p>
    <w:p w14:paraId="76C6AEEB"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73" w:name="co_pp_b1b5000051ac5_1"/>
      <w:bookmarkEnd w:id="73"/>
      <w:r>
        <w:rPr>
          <w:rFonts w:ascii="Times New Roman" w:hAnsi="Times New Roman"/>
          <w:b/>
          <w:bCs/>
          <w:color w:val="000000"/>
          <w:sz w:val="20"/>
          <w:szCs w:val="20"/>
        </w:rPr>
        <w:t>(3)</w:t>
      </w:r>
      <w:r>
        <w:rPr>
          <w:rFonts w:ascii="Times New Roman" w:hAnsi="Times New Roman"/>
          <w:color w:val="000000"/>
          <w:sz w:val="20"/>
          <w:szCs w:val="20"/>
        </w:rPr>
        <w:t xml:space="preserve">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w:t>
      </w:r>
    </w:p>
    <w:p w14:paraId="3F31527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234E0F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4" w:name="co_anchor_I51CB05E1D4AF11E08709A6E61EEC6"/>
      <w:bookmarkEnd w:id="74"/>
    </w:p>
    <w:p w14:paraId="21A73FBF"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75" w:name="co_pp_0c120000563a1_1"/>
      <w:bookmarkEnd w:id="75"/>
      <w:r>
        <w:rPr>
          <w:rFonts w:ascii="Times New Roman" w:hAnsi="Times New Roman"/>
          <w:b/>
          <w:bCs/>
          <w:color w:val="000000"/>
          <w:sz w:val="20"/>
          <w:szCs w:val="20"/>
        </w:rPr>
        <w:t>(4)</w:t>
      </w:r>
      <w:r>
        <w:rPr>
          <w:rFonts w:ascii="Times New Roman" w:hAnsi="Times New Roman"/>
          <w:color w:val="000000"/>
          <w:sz w:val="20"/>
          <w:szCs w:val="20"/>
        </w:rPr>
        <w:t xml:space="preserve"> the term “financial transaction” means (A) a transaction which in any way or degree affects interstate or foreign commerce (i) involving the movement of funds by wire or other means or (ii) involving one or more monetary instruments, or (iii) involving the transfer of title to any real property, vehicle, vessel, or aircraft, or (B) a transaction involving the use of a financial institution which is engaged in, or the activities of which affect, interstate or foreign commerce in any way or degree;</w:t>
      </w:r>
    </w:p>
    <w:p w14:paraId="284537F6"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280AD5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6" w:name="co_anchor_I51CB05E2D4AF11E08709A6E61EEC6"/>
      <w:bookmarkEnd w:id="76"/>
    </w:p>
    <w:p w14:paraId="1D86955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77" w:name="co_pp_a83c0000180e0_1"/>
      <w:bookmarkEnd w:id="77"/>
      <w:r>
        <w:rPr>
          <w:rFonts w:ascii="Times New Roman" w:hAnsi="Times New Roman"/>
          <w:b/>
          <w:bCs/>
          <w:color w:val="000000"/>
          <w:sz w:val="20"/>
          <w:szCs w:val="20"/>
        </w:rPr>
        <w:t>(5)</w:t>
      </w:r>
      <w:r>
        <w:rPr>
          <w:rFonts w:ascii="Times New Roman" w:hAnsi="Times New Roman"/>
          <w:color w:val="000000"/>
          <w:sz w:val="20"/>
          <w:szCs w:val="20"/>
        </w:rPr>
        <w:t xml:space="preserve"> the term “monetary instruments” means (i) coin or currency of the United States or of any other country, travelers’ checks, personal checks, bank checks, and money orders, or (ii) investment securities or negotiable instruments, in bearer form or otherwise in such form that title thereto passes upon delivery;</w:t>
      </w:r>
    </w:p>
    <w:p w14:paraId="4F1BB69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538D87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78" w:name="co_anchor_I51CB05E3D4AF11E08709A6E61EEC6"/>
      <w:bookmarkEnd w:id="78"/>
    </w:p>
    <w:p w14:paraId="20D4E848"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79" w:name="co_pp_7c0e00007efa7_1"/>
      <w:bookmarkEnd w:id="79"/>
      <w:r>
        <w:rPr>
          <w:rFonts w:ascii="Times New Roman" w:hAnsi="Times New Roman"/>
          <w:b/>
          <w:bCs/>
          <w:color w:val="000000"/>
          <w:sz w:val="20"/>
          <w:szCs w:val="20"/>
        </w:rPr>
        <w:lastRenderedPageBreak/>
        <w:t>(6)</w:t>
      </w:r>
      <w:r>
        <w:rPr>
          <w:rFonts w:ascii="Times New Roman" w:hAnsi="Times New Roman"/>
          <w:color w:val="000000"/>
          <w:sz w:val="20"/>
          <w:szCs w:val="20"/>
        </w:rPr>
        <w:t xml:space="preserve"> the term “financial institution” includes--</w:t>
      </w:r>
    </w:p>
    <w:p w14:paraId="22DFDBA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0FAC38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80" w:name="co_anchor_I51CB05E4D4AF11E08709A6E61EEC6"/>
      <w:bookmarkEnd w:id="80"/>
    </w:p>
    <w:p w14:paraId="2F2AEEED"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81" w:name="co_pp_1aaa00009ebf5_1"/>
      <w:bookmarkEnd w:id="81"/>
      <w:r>
        <w:rPr>
          <w:rFonts w:ascii="Times New Roman" w:hAnsi="Times New Roman"/>
          <w:b/>
          <w:bCs/>
          <w:color w:val="000000"/>
          <w:sz w:val="20"/>
          <w:szCs w:val="20"/>
        </w:rPr>
        <w:t>(A)</w:t>
      </w:r>
      <w:r>
        <w:rPr>
          <w:rFonts w:ascii="Times New Roman" w:hAnsi="Times New Roman"/>
          <w:color w:val="000000"/>
          <w:sz w:val="20"/>
          <w:szCs w:val="20"/>
        </w:rPr>
        <w:t xml:space="preserve"> any financial institution, as defined in </w:t>
      </w:r>
      <w:hyperlink r:id="rId12" w:history="1">
        <w:r>
          <w:rPr>
            <w:rFonts w:ascii="Times New Roman" w:hAnsi="Times New Roman"/>
            <w:color w:val="000000"/>
            <w:sz w:val="20"/>
            <w:szCs w:val="20"/>
          </w:rPr>
          <w:t>section 5312(a)(2) of title 31, United States Code</w:t>
        </w:r>
      </w:hyperlink>
      <w:r>
        <w:rPr>
          <w:rFonts w:ascii="Times New Roman" w:hAnsi="Times New Roman"/>
          <w:color w:val="000000"/>
          <w:sz w:val="20"/>
          <w:szCs w:val="20"/>
        </w:rPr>
        <w:t>, or the regulations promulgated thereunder; and</w:t>
      </w:r>
    </w:p>
    <w:p w14:paraId="1D1CC36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38037F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82" w:name="co_anchor_I51CB05E5D4AF11E08709A6E61EEC6"/>
      <w:bookmarkEnd w:id="82"/>
    </w:p>
    <w:p w14:paraId="18EEF6A0"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83" w:name="co_pp_27a600008f402_1"/>
      <w:bookmarkEnd w:id="83"/>
      <w:r>
        <w:rPr>
          <w:rFonts w:ascii="Times New Roman" w:hAnsi="Times New Roman"/>
          <w:b/>
          <w:bCs/>
          <w:color w:val="000000"/>
          <w:sz w:val="20"/>
          <w:szCs w:val="20"/>
        </w:rPr>
        <w:t>(B)</w:t>
      </w:r>
      <w:r>
        <w:rPr>
          <w:rFonts w:ascii="Times New Roman" w:hAnsi="Times New Roman"/>
          <w:color w:val="000000"/>
          <w:sz w:val="20"/>
          <w:szCs w:val="20"/>
        </w:rPr>
        <w:t xml:space="preserve"> any foreign bank, as defined in </w:t>
      </w:r>
      <w:hyperlink r:id="rId13" w:history="1">
        <w:r>
          <w:rPr>
            <w:rFonts w:ascii="Times New Roman" w:hAnsi="Times New Roman"/>
            <w:color w:val="000000"/>
            <w:sz w:val="20"/>
            <w:szCs w:val="20"/>
          </w:rPr>
          <w:t>section 1</w:t>
        </w:r>
      </w:hyperlink>
      <w:bookmarkStart w:id="84" w:name="co_footnoteReference_I51D713D1D4AF11E087"/>
      <w:bookmarkEnd w:id="8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"#co_footnote_I51D713D1D4AF11E08709A6E61EE" </w:instrText>
      </w:r>
      <w:r>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00"/>
          <w:sz w:val="16"/>
          <w:szCs w:val="16"/>
          <w:vertAlign w:val="superscript"/>
        </w:rPr>
        <w:t>1</w:t>
      </w:r>
      <w:r>
        <w:rPr>
          <w:rFonts w:ascii="Times New Roman" w:hAnsi="Times New Roman"/>
          <w:color w:val="000000"/>
          <w:sz w:val="16"/>
          <w:szCs w:val="16"/>
        </w:rPr>
        <w:fldChar w:fldCharType="end"/>
      </w:r>
      <w:r>
        <w:rPr>
          <w:rFonts w:ascii="Times New Roman" w:hAnsi="Times New Roman"/>
          <w:color w:val="000000"/>
          <w:sz w:val="20"/>
          <w:szCs w:val="20"/>
        </w:rPr>
        <w:t xml:space="preserve"> of the International Banking Act of 1978 (</w:t>
      </w:r>
      <w:hyperlink r:id="rId14" w:history="1">
        <w:r>
          <w:rPr>
            <w:rFonts w:ascii="Times New Roman" w:hAnsi="Times New Roman"/>
            <w:color w:val="000000"/>
            <w:sz w:val="20"/>
            <w:szCs w:val="20"/>
          </w:rPr>
          <w:t>12 U.S.C. 3101</w:t>
        </w:r>
      </w:hyperlink>
      <w:r>
        <w:rPr>
          <w:rFonts w:ascii="Times New Roman" w:hAnsi="Times New Roman"/>
          <w:color w:val="000000"/>
          <w:sz w:val="20"/>
          <w:szCs w:val="20"/>
        </w:rPr>
        <w:t>);</w:t>
      </w:r>
    </w:p>
    <w:p w14:paraId="227820B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58C802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85" w:name="co_anchor_I51CB05E6D4AF11E08709A6E61EEC6"/>
      <w:bookmarkEnd w:id="85"/>
    </w:p>
    <w:p w14:paraId="2A1CFFF5"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86" w:name="co_pp_2cf2000076010_1"/>
      <w:bookmarkEnd w:id="86"/>
      <w:r>
        <w:rPr>
          <w:rFonts w:ascii="Times New Roman" w:hAnsi="Times New Roman"/>
          <w:b/>
          <w:bCs/>
          <w:color w:val="000000"/>
          <w:sz w:val="20"/>
          <w:szCs w:val="20"/>
        </w:rPr>
        <w:t>(7)</w:t>
      </w:r>
      <w:r>
        <w:rPr>
          <w:rFonts w:ascii="Times New Roman" w:hAnsi="Times New Roman"/>
          <w:color w:val="000000"/>
          <w:sz w:val="20"/>
          <w:szCs w:val="20"/>
        </w:rPr>
        <w:t xml:space="preserve"> the term “specified unlawful activity” means--</w:t>
      </w:r>
    </w:p>
    <w:p w14:paraId="35941EDD"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E70DB5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87" w:name="co_anchor_I51CB05E7D4AF11E08709A6E61EEC6"/>
      <w:bookmarkEnd w:id="87"/>
    </w:p>
    <w:p w14:paraId="1A9BE816"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88" w:name="co_pp_d6d1000098562_1"/>
      <w:bookmarkEnd w:id="88"/>
      <w:r>
        <w:rPr>
          <w:rFonts w:ascii="Times New Roman" w:hAnsi="Times New Roman"/>
          <w:b/>
          <w:bCs/>
          <w:color w:val="000000"/>
          <w:sz w:val="20"/>
          <w:szCs w:val="20"/>
        </w:rPr>
        <w:t>(A)</w:t>
      </w:r>
      <w:r>
        <w:rPr>
          <w:rFonts w:ascii="Times New Roman" w:hAnsi="Times New Roman"/>
          <w:color w:val="000000"/>
          <w:sz w:val="20"/>
          <w:szCs w:val="20"/>
        </w:rPr>
        <w:t xml:space="preserve"> any act or activity constituting an offense listed in </w:t>
      </w:r>
      <w:hyperlink r:id="rId15" w:history="1">
        <w:r>
          <w:rPr>
            <w:rFonts w:ascii="Times New Roman" w:hAnsi="Times New Roman"/>
            <w:color w:val="000000"/>
            <w:sz w:val="20"/>
            <w:szCs w:val="20"/>
          </w:rPr>
          <w:t>section 1961(1)</w:t>
        </w:r>
      </w:hyperlink>
      <w:r>
        <w:rPr>
          <w:rFonts w:ascii="Times New Roman" w:hAnsi="Times New Roman"/>
          <w:color w:val="000000"/>
          <w:sz w:val="20"/>
          <w:szCs w:val="20"/>
        </w:rPr>
        <w:t xml:space="preserve"> of this title except an act which is indictable under subchapter II of chapter 53 of title 31;</w:t>
      </w:r>
    </w:p>
    <w:p w14:paraId="6A23460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642FAB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89" w:name="co_anchor_I51CB05E8D4AF11E08709A6E61EEC6"/>
      <w:bookmarkEnd w:id="89"/>
    </w:p>
    <w:p w14:paraId="3299662C"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90" w:name="co_pp_98d90000bd502_1"/>
      <w:bookmarkEnd w:id="90"/>
      <w:r>
        <w:rPr>
          <w:rFonts w:ascii="Times New Roman" w:hAnsi="Times New Roman"/>
          <w:b/>
          <w:bCs/>
          <w:color w:val="000000"/>
          <w:sz w:val="20"/>
          <w:szCs w:val="20"/>
        </w:rPr>
        <w:t>(B)</w:t>
      </w:r>
      <w:r>
        <w:rPr>
          <w:rFonts w:ascii="Times New Roman" w:hAnsi="Times New Roman"/>
          <w:color w:val="000000"/>
          <w:sz w:val="20"/>
          <w:szCs w:val="20"/>
        </w:rPr>
        <w:t xml:space="preserve"> with respect to a financial transaction occurring in whole or in part in the United States, an offense against a foreign nation involving--</w:t>
      </w:r>
    </w:p>
    <w:p w14:paraId="41F16D1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5F2F3A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91" w:name="co_anchor_I51CB05E9D4AF11E08709A6E61EEC6"/>
      <w:bookmarkEnd w:id="91"/>
    </w:p>
    <w:p w14:paraId="347A47E1"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92" w:name="co_pp_433700007bd86_1"/>
      <w:bookmarkEnd w:id="92"/>
      <w:r>
        <w:rPr>
          <w:rFonts w:ascii="Times New Roman" w:hAnsi="Times New Roman"/>
          <w:b/>
          <w:bCs/>
          <w:color w:val="000000"/>
          <w:sz w:val="20"/>
          <w:szCs w:val="20"/>
        </w:rPr>
        <w:t>(i)</w:t>
      </w:r>
      <w:r>
        <w:rPr>
          <w:rFonts w:ascii="Times New Roman" w:hAnsi="Times New Roman"/>
          <w:color w:val="000000"/>
          <w:sz w:val="20"/>
          <w:szCs w:val="20"/>
        </w:rPr>
        <w:t xml:space="preserve"> the manufacture, importation, sale, or distribution of a controlled substance (as such term is defined for the purposes of the Controlled Substances Act);</w:t>
      </w:r>
    </w:p>
    <w:p w14:paraId="5224400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53B93CB6"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93" w:name="co_anchor_I51CB05EAD4AF11E08709A6E61EEC6"/>
      <w:bookmarkEnd w:id="93"/>
    </w:p>
    <w:p w14:paraId="045AE8BD"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94" w:name="co_pp_e2d000004a050_1"/>
      <w:bookmarkEnd w:id="94"/>
      <w:r>
        <w:rPr>
          <w:rFonts w:ascii="Times New Roman" w:hAnsi="Times New Roman"/>
          <w:b/>
          <w:bCs/>
          <w:color w:val="000000"/>
          <w:sz w:val="20"/>
          <w:szCs w:val="20"/>
        </w:rPr>
        <w:t>(ii)</w:t>
      </w:r>
      <w:r>
        <w:rPr>
          <w:rFonts w:ascii="Times New Roman" w:hAnsi="Times New Roman"/>
          <w:color w:val="000000"/>
          <w:sz w:val="20"/>
          <w:szCs w:val="20"/>
        </w:rPr>
        <w:t xml:space="preserve"> murder, kidnapping, robbery, extortion, destruction of property by means of explosive or fire, or a crime of violence (as defined in </w:t>
      </w:r>
      <w:hyperlink r:id="rId16" w:history="1">
        <w:r>
          <w:rPr>
            <w:rFonts w:ascii="Times New Roman" w:hAnsi="Times New Roman"/>
            <w:color w:val="000000"/>
            <w:sz w:val="20"/>
            <w:szCs w:val="20"/>
          </w:rPr>
          <w:t>section 16</w:t>
        </w:r>
      </w:hyperlink>
      <w:r>
        <w:rPr>
          <w:rFonts w:ascii="Times New Roman" w:hAnsi="Times New Roman"/>
          <w:color w:val="000000"/>
          <w:sz w:val="20"/>
          <w:szCs w:val="20"/>
        </w:rPr>
        <w:t>);</w:t>
      </w:r>
    </w:p>
    <w:p w14:paraId="2E9F4D3D"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062E7F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95" w:name="co_anchor_I51CB05EBD4AF11E08709A6E61EEC6"/>
      <w:bookmarkEnd w:id="95"/>
    </w:p>
    <w:p w14:paraId="5D68C6AA" w14:textId="77777777" w:rsidR="000731E6" w:rsidRDefault="000731E6" w:rsidP="000731E6">
      <w:pPr>
        <w:widowControl w:val="0"/>
        <w:autoSpaceDE w:val="0"/>
        <w:autoSpaceDN w:val="0"/>
        <w:adjustRightInd w:val="0"/>
        <w:spacing w:after="0"/>
        <w:ind w:left="600"/>
        <w:jc w:val="both"/>
        <w:rPr>
          <w:rFonts w:ascii="Times New Roman" w:hAnsi="Times New Roman"/>
          <w:color w:val="000000"/>
          <w:sz w:val="16"/>
          <w:szCs w:val="16"/>
        </w:rPr>
      </w:pPr>
      <w:bookmarkStart w:id="96" w:name="co_pp_dd4000002d080_1"/>
      <w:bookmarkEnd w:id="96"/>
      <w:r>
        <w:rPr>
          <w:rFonts w:ascii="Times New Roman" w:hAnsi="Times New Roman"/>
          <w:b/>
          <w:bCs/>
          <w:color w:val="000000"/>
          <w:sz w:val="20"/>
          <w:szCs w:val="20"/>
        </w:rPr>
        <w:t>(iii)</w:t>
      </w:r>
      <w:r>
        <w:rPr>
          <w:rFonts w:ascii="Times New Roman" w:hAnsi="Times New Roman"/>
          <w:color w:val="000000"/>
          <w:sz w:val="20"/>
          <w:szCs w:val="20"/>
        </w:rPr>
        <w:t xml:space="preserve"> fraud, or any scheme or attempt to defraud, by or against a foreign bank (as defined in paragraph 7 of section 1(b) of the International Banking Act of 1978));</w:t>
      </w:r>
      <w:bookmarkStart w:id="97" w:name="co_footnoteReference_I51D84C50D4AF11E087"/>
      <w:bookmarkEnd w:id="97"/>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"#co_footnote_I51D84C50D4AF11E08709A6E61EE" </w:instrText>
      </w:r>
      <w:r>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00"/>
          <w:sz w:val="16"/>
          <w:szCs w:val="16"/>
          <w:vertAlign w:val="superscript"/>
        </w:rPr>
        <w:t>2</w:t>
      </w:r>
      <w:r>
        <w:rPr>
          <w:rFonts w:ascii="Times New Roman" w:hAnsi="Times New Roman"/>
          <w:color w:val="000000"/>
          <w:sz w:val="16"/>
          <w:szCs w:val="16"/>
        </w:rPr>
        <w:fldChar w:fldCharType="end"/>
      </w:r>
    </w:p>
    <w:p w14:paraId="179A57D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72915D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98" w:name="co_anchor_I51CB2CF0D4AF11E08709A6E61EEC6"/>
      <w:bookmarkEnd w:id="98"/>
    </w:p>
    <w:p w14:paraId="1E37DC88"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99" w:name="co_pp_451b000054623_1"/>
      <w:bookmarkEnd w:id="99"/>
      <w:r>
        <w:rPr>
          <w:rFonts w:ascii="Times New Roman" w:hAnsi="Times New Roman"/>
          <w:b/>
          <w:bCs/>
          <w:color w:val="000000"/>
          <w:sz w:val="20"/>
          <w:szCs w:val="20"/>
        </w:rPr>
        <w:t>(iv)</w:t>
      </w:r>
      <w:r>
        <w:rPr>
          <w:rFonts w:ascii="Times New Roman" w:hAnsi="Times New Roman"/>
          <w:color w:val="000000"/>
          <w:sz w:val="20"/>
          <w:szCs w:val="20"/>
        </w:rPr>
        <w:t xml:space="preserve"> bribery of a public official, or the misappropriation, theft, or embezzlement of public funds by or for the benefit of a public official;</w:t>
      </w:r>
    </w:p>
    <w:p w14:paraId="601417CF"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DE2483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00" w:name="co_anchor_I51CB2CF1D4AF11E08709A6E61EEC6"/>
      <w:bookmarkEnd w:id="100"/>
    </w:p>
    <w:p w14:paraId="6CF8AADC"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101" w:name="co_pp_1266000024d36_1"/>
      <w:bookmarkEnd w:id="101"/>
      <w:r>
        <w:rPr>
          <w:rFonts w:ascii="Times New Roman" w:hAnsi="Times New Roman"/>
          <w:b/>
          <w:bCs/>
          <w:color w:val="000000"/>
          <w:sz w:val="20"/>
          <w:szCs w:val="20"/>
        </w:rPr>
        <w:t>(v)</w:t>
      </w:r>
      <w:r>
        <w:rPr>
          <w:rFonts w:ascii="Times New Roman" w:hAnsi="Times New Roman"/>
          <w:color w:val="000000"/>
          <w:sz w:val="20"/>
          <w:szCs w:val="20"/>
        </w:rPr>
        <w:t xml:space="preserve"> smuggling or export control violations involving--</w:t>
      </w:r>
    </w:p>
    <w:p w14:paraId="1ABFAE2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688441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02" w:name="co_anchor_I51CB2CF2D4AF11E08709A6E61EEC6"/>
      <w:bookmarkEnd w:id="102"/>
    </w:p>
    <w:p w14:paraId="74A8015C" w14:textId="77777777" w:rsidR="000731E6" w:rsidRDefault="000731E6" w:rsidP="000731E6">
      <w:pPr>
        <w:widowControl w:val="0"/>
        <w:autoSpaceDE w:val="0"/>
        <w:autoSpaceDN w:val="0"/>
        <w:adjustRightInd w:val="0"/>
        <w:spacing w:before="200" w:after="0"/>
        <w:ind w:left="800"/>
        <w:jc w:val="both"/>
        <w:rPr>
          <w:rFonts w:ascii="Times New Roman" w:hAnsi="Times New Roman"/>
          <w:color w:val="000000"/>
          <w:sz w:val="20"/>
          <w:szCs w:val="20"/>
        </w:rPr>
      </w:pPr>
      <w:bookmarkStart w:id="103" w:name="co_pp_d5e80000ec201_1"/>
      <w:bookmarkEnd w:id="103"/>
      <w:r>
        <w:rPr>
          <w:rFonts w:ascii="Times New Roman" w:hAnsi="Times New Roman"/>
          <w:b/>
          <w:bCs/>
          <w:color w:val="000000"/>
          <w:sz w:val="20"/>
          <w:szCs w:val="20"/>
        </w:rPr>
        <w:t>(I)</w:t>
      </w:r>
      <w:r>
        <w:rPr>
          <w:rFonts w:ascii="Times New Roman" w:hAnsi="Times New Roman"/>
          <w:color w:val="000000"/>
          <w:sz w:val="20"/>
          <w:szCs w:val="20"/>
        </w:rPr>
        <w:t xml:space="preserve"> an item controlled on the United States Munitions List established under section 38 of the Arms Export Control Act (</w:t>
      </w:r>
      <w:hyperlink r:id="rId17" w:history="1">
        <w:r>
          <w:rPr>
            <w:rFonts w:ascii="Times New Roman" w:hAnsi="Times New Roman"/>
            <w:color w:val="000000"/>
            <w:sz w:val="20"/>
            <w:szCs w:val="20"/>
          </w:rPr>
          <w:t>22 U.S.C. 2778</w:t>
        </w:r>
      </w:hyperlink>
      <w:r>
        <w:rPr>
          <w:rFonts w:ascii="Times New Roman" w:hAnsi="Times New Roman"/>
          <w:color w:val="000000"/>
          <w:sz w:val="20"/>
          <w:szCs w:val="20"/>
        </w:rPr>
        <w:t>); or</w:t>
      </w:r>
    </w:p>
    <w:p w14:paraId="6C4927A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D83D81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04" w:name="co_anchor_I51CB2CF3D4AF11E08709A6E61EEC6"/>
      <w:bookmarkEnd w:id="104"/>
    </w:p>
    <w:p w14:paraId="5604AAEA" w14:textId="77777777" w:rsidR="000731E6" w:rsidRDefault="000731E6" w:rsidP="000731E6">
      <w:pPr>
        <w:widowControl w:val="0"/>
        <w:autoSpaceDE w:val="0"/>
        <w:autoSpaceDN w:val="0"/>
        <w:adjustRightInd w:val="0"/>
        <w:spacing w:before="200" w:after="0"/>
        <w:ind w:left="800"/>
        <w:jc w:val="both"/>
        <w:rPr>
          <w:rFonts w:ascii="Times New Roman" w:hAnsi="Times New Roman"/>
          <w:color w:val="000000"/>
          <w:sz w:val="20"/>
          <w:szCs w:val="20"/>
        </w:rPr>
      </w:pPr>
      <w:bookmarkStart w:id="105" w:name="co_pp_0123000089ab5_1_1"/>
      <w:bookmarkEnd w:id="105"/>
      <w:r>
        <w:rPr>
          <w:rFonts w:ascii="Times New Roman" w:hAnsi="Times New Roman"/>
          <w:b/>
          <w:bCs/>
          <w:color w:val="000000"/>
          <w:sz w:val="20"/>
          <w:szCs w:val="20"/>
        </w:rPr>
        <w:t>(II)</w:t>
      </w:r>
      <w:r>
        <w:rPr>
          <w:rFonts w:ascii="Times New Roman" w:hAnsi="Times New Roman"/>
          <w:color w:val="000000"/>
          <w:sz w:val="20"/>
          <w:szCs w:val="20"/>
        </w:rPr>
        <w:t xml:space="preserve"> an item controlled under regulations under the Export Administration Regulations (15 C.F.R. Parts 730-774);</w:t>
      </w:r>
    </w:p>
    <w:p w14:paraId="0C1DA95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 </w:t>
      </w:r>
    </w:p>
    <w:p w14:paraId="68F5B894"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06" w:name="co_anchor_I51CB2CF4D4AF11E08709A6E61EEC6"/>
      <w:bookmarkEnd w:id="106"/>
    </w:p>
    <w:p w14:paraId="35B70764"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107" w:name="co_pp_0b7d00007b010_1"/>
      <w:bookmarkEnd w:id="107"/>
      <w:r>
        <w:rPr>
          <w:rFonts w:ascii="Times New Roman" w:hAnsi="Times New Roman"/>
          <w:b/>
          <w:bCs/>
          <w:color w:val="000000"/>
          <w:sz w:val="20"/>
          <w:szCs w:val="20"/>
        </w:rPr>
        <w:t>(vi)</w:t>
      </w:r>
      <w:r>
        <w:rPr>
          <w:rFonts w:ascii="Times New Roman" w:hAnsi="Times New Roman"/>
          <w:color w:val="000000"/>
          <w:sz w:val="20"/>
          <w:szCs w:val="20"/>
        </w:rPr>
        <w:t xml:space="preserve"> an offense with respect to which the United States would be obligated by a multilateral treaty, either to extradite the alleged offender or to submit the case for prosecution, if the offender were found within the territory of the United States; or</w:t>
      </w:r>
    </w:p>
    <w:p w14:paraId="49A36A4F"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D32308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08" w:name="co_anchor_I51CB2CF5D4AF11E08709A6E61EEC6"/>
      <w:bookmarkEnd w:id="108"/>
    </w:p>
    <w:p w14:paraId="297C0D4C" w14:textId="77777777" w:rsidR="000731E6" w:rsidRDefault="000731E6" w:rsidP="000731E6">
      <w:pPr>
        <w:widowControl w:val="0"/>
        <w:autoSpaceDE w:val="0"/>
        <w:autoSpaceDN w:val="0"/>
        <w:adjustRightInd w:val="0"/>
        <w:spacing w:before="200" w:after="0"/>
        <w:ind w:left="600"/>
        <w:jc w:val="both"/>
        <w:rPr>
          <w:rFonts w:ascii="Times New Roman" w:hAnsi="Times New Roman"/>
          <w:color w:val="000000"/>
          <w:sz w:val="20"/>
          <w:szCs w:val="20"/>
        </w:rPr>
      </w:pPr>
      <w:bookmarkStart w:id="109" w:name="co_pp_278f000062cc6_1"/>
      <w:bookmarkEnd w:id="109"/>
      <w:r>
        <w:rPr>
          <w:rFonts w:ascii="Times New Roman" w:hAnsi="Times New Roman"/>
          <w:b/>
          <w:bCs/>
          <w:color w:val="000000"/>
          <w:sz w:val="20"/>
          <w:szCs w:val="20"/>
        </w:rPr>
        <w:t>(vii)</w:t>
      </w:r>
      <w:r>
        <w:rPr>
          <w:rFonts w:ascii="Times New Roman" w:hAnsi="Times New Roman"/>
          <w:color w:val="000000"/>
          <w:sz w:val="20"/>
          <w:szCs w:val="20"/>
        </w:rPr>
        <w:t xml:space="preserve"> trafficking in persons, selling or buying of children, sexual exploitation of children, or transporting, recruiting or harboring a person, including a child, for commercial sex acts;</w:t>
      </w:r>
    </w:p>
    <w:p w14:paraId="1716F22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65592D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0" w:name="co_anchor_I51CB2CF6D4AF11E08709A6E61EEC6"/>
      <w:bookmarkEnd w:id="110"/>
    </w:p>
    <w:p w14:paraId="7BEE6065"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11" w:name="co_pp_cac200006bba5_1"/>
      <w:bookmarkEnd w:id="111"/>
      <w:r>
        <w:rPr>
          <w:rFonts w:ascii="Times New Roman" w:hAnsi="Times New Roman"/>
          <w:b/>
          <w:bCs/>
          <w:color w:val="000000"/>
          <w:sz w:val="20"/>
          <w:szCs w:val="20"/>
        </w:rPr>
        <w:t>(C)</w:t>
      </w:r>
      <w:r>
        <w:rPr>
          <w:rFonts w:ascii="Times New Roman" w:hAnsi="Times New Roman"/>
          <w:color w:val="000000"/>
          <w:sz w:val="20"/>
          <w:szCs w:val="20"/>
        </w:rPr>
        <w:t xml:space="preserve"> any act or acts constituting a continuing criminal enterprise, as that term is defined in section 408 of the Controlled Substances Act (</w:t>
      </w:r>
      <w:hyperlink r:id="rId18" w:history="1">
        <w:r>
          <w:rPr>
            <w:rFonts w:ascii="Times New Roman" w:hAnsi="Times New Roman"/>
            <w:color w:val="000000"/>
            <w:sz w:val="20"/>
            <w:szCs w:val="20"/>
          </w:rPr>
          <w:t>21 U.S.C. 848</w:t>
        </w:r>
      </w:hyperlink>
      <w:r>
        <w:rPr>
          <w:rFonts w:ascii="Times New Roman" w:hAnsi="Times New Roman"/>
          <w:color w:val="000000"/>
          <w:sz w:val="20"/>
          <w:szCs w:val="20"/>
        </w:rPr>
        <w:t>);</w:t>
      </w:r>
    </w:p>
    <w:p w14:paraId="02F5084B"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D4BD3A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2" w:name="co_anchor_ID6789433F1D611E5A49AC97B406C7"/>
      <w:bookmarkEnd w:id="112"/>
    </w:p>
    <w:p w14:paraId="31028BAD"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13" w:name="co_pp_a66a000092713_1"/>
      <w:bookmarkEnd w:id="113"/>
      <w:r>
        <w:rPr>
          <w:rFonts w:ascii="Times New Roman" w:hAnsi="Times New Roman"/>
          <w:b/>
          <w:bCs/>
          <w:color w:val="000000"/>
          <w:sz w:val="20"/>
          <w:szCs w:val="20"/>
        </w:rPr>
        <w:t>(D)</w:t>
      </w:r>
      <w:r>
        <w:rPr>
          <w:rFonts w:ascii="Times New Roman" w:hAnsi="Times New Roman"/>
          <w:color w:val="000000"/>
          <w:sz w:val="20"/>
          <w:szCs w:val="20"/>
        </w:rPr>
        <w:t xml:space="preserve"> an offense under </w:t>
      </w:r>
      <w:hyperlink r:id="rId19" w:history="1">
        <w:r>
          <w:rPr>
            <w:rFonts w:ascii="Times New Roman" w:hAnsi="Times New Roman"/>
            <w:color w:val="000000"/>
            <w:sz w:val="20"/>
            <w:szCs w:val="20"/>
          </w:rPr>
          <w:t>section 32</w:t>
        </w:r>
      </w:hyperlink>
      <w:r>
        <w:rPr>
          <w:rFonts w:ascii="Times New Roman" w:hAnsi="Times New Roman"/>
          <w:color w:val="000000"/>
          <w:sz w:val="20"/>
          <w:szCs w:val="20"/>
        </w:rPr>
        <w:t xml:space="preserve"> (relating to the destruction of aircraft), </w:t>
      </w:r>
      <w:hyperlink r:id="rId20" w:history="1">
        <w:r>
          <w:rPr>
            <w:rFonts w:ascii="Times New Roman" w:hAnsi="Times New Roman"/>
            <w:color w:val="000000"/>
            <w:sz w:val="20"/>
            <w:szCs w:val="20"/>
          </w:rPr>
          <w:t>section 37</w:t>
        </w:r>
      </w:hyperlink>
      <w:r>
        <w:rPr>
          <w:rFonts w:ascii="Times New Roman" w:hAnsi="Times New Roman"/>
          <w:color w:val="000000"/>
          <w:sz w:val="20"/>
          <w:szCs w:val="20"/>
        </w:rPr>
        <w:t xml:space="preserve"> (relating to violence at international airports), </w:t>
      </w:r>
      <w:hyperlink r:id="rId21" w:history="1">
        <w:r>
          <w:rPr>
            <w:rFonts w:ascii="Times New Roman" w:hAnsi="Times New Roman"/>
            <w:color w:val="000000"/>
            <w:sz w:val="20"/>
            <w:szCs w:val="20"/>
          </w:rPr>
          <w:t>section 115</w:t>
        </w:r>
      </w:hyperlink>
      <w:r>
        <w:rPr>
          <w:rFonts w:ascii="Times New Roman" w:hAnsi="Times New Roman"/>
          <w:color w:val="000000"/>
          <w:sz w:val="20"/>
          <w:szCs w:val="20"/>
        </w:rPr>
        <w:t xml:space="preserve"> (relating to influencing, impeding, or retaliating against a Federal official by threatening or injuring a family member), </w:t>
      </w:r>
      <w:hyperlink r:id="rId22" w:history="1">
        <w:r>
          <w:rPr>
            <w:rFonts w:ascii="Times New Roman" w:hAnsi="Times New Roman"/>
            <w:color w:val="000000"/>
            <w:sz w:val="20"/>
            <w:szCs w:val="20"/>
          </w:rPr>
          <w:t>section 152</w:t>
        </w:r>
      </w:hyperlink>
      <w:r>
        <w:rPr>
          <w:rFonts w:ascii="Times New Roman" w:hAnsi="Times New Roman"/>
          <w:color w:val="000000"/>
          <w:sz w:val="20"/>
          <w:szCs w:val="20"/>
        </w:rPr>
        <w:t xml:space="preserve"> (relating to concealment of assets; false oaths and claims; bribery), </w:t>
      </w:r>
      <w:hyperlink r:id="rId23" w:history="1">
        <w:r>
          <w:rPr>
            <w:rFonts w:ascii="Times New Roman" w:hAnsi="Times New Roman"/>
            <w:color w:val="000000"/>
            <w:sz w:val="20"/>
            <w:szCs w:val="20"/>
          </w:rPr>
          <w:t>section 175c</w:t>
        </w:r>
      </w:hyperlink>
      <w:r>
        <w:rPr>
          <w:rFonts w:ascii="Times New Roman" w:hAnsi="Times New Roman"/>
          <w:color w:val="000000"/>
          <w:sz w:val="20"/>
          <w:szCs w:val="20"/>
        </w:rPr>
        <w:t xml:space="preserve"> (relating to the variola virus), </w:t>
      </w:r>
      <w:hyperlink r:id="rId24" w:history="1">
        <w:r>
          <w:rPr>
            <w:rFonts w:ascii="Times New Roman" w:hAnsi="Times New Roman"/>
            <w:color w:val="000000"/>
            <w:sz w:val="20"/>
            <w:szCs w:val="20"/>
          </w:rPr>
          <w:t>section 215</w:t>
        </w:r>
      </w:hyperlink>
      <w:r>
        <w:rPr>
          <w:rFonts w:ascii="Times New Roman" w:hAnsi="Times New Roman"/>
          <w:color w:val="000000"/>
          <w:sz w:val="20"/>
          <w:szCs w:val="20"/>
        </w:rPr>
        <w:t xml:space="preserve"> (relating to commissions or gifts for procuring loans), </w:t>
      </w:r>
      <w:hyperlink r:id="rId25" w:history="1">
        <w:r>
          <w:rPr>
            <w:rFonts w:ascii="Times New Roman" w:hAnsi="Times New Roman"/>
            <w:color w:val="000000"/>
            <w:sz w:val="20"/>
            <w:szCs w:val="20"/>
          </w:rPr>
          <w:t>section 351</w:t>
        </w:r>
      </w:hyperlink>
      <w:r>
        <w:rPr>
          <w:rFonts w:ascii="Times New Roman" w:hAnsi="Times New Roman"/>
          <w:color w:val="000000"/>
          <w:sz w:val="20"/>
          <w:szCs w:val="20"/>
        </w:rPr>
        <w:t xml:space="preserve"> (relating to congressional or Cabinet officer assassination), any of </w:t>
      </w:r>
      <w:hyperlink r:id="rId26" w:history="1">
        <w:r>
          <w:rPr>
            <w:rFonts w:ascii="Times New Roman" w:hAnsi="Times New Roman"/>
            <w:color w:val="000000"/>
            <w:sz w:val="20"/>
            <w:szCs w:val="20"/>
          </w:rPr>
          <w:t>sections 500</w:t>
        </w:r>
      </w:hyperlink>
      <w:r>
        <w:rPr>
          <w:rFonts w:ascii="Times New Roman" w:hAnsi="Times New Roman"/>
          <w:color w:val="000000"/>
          <w:sz w:val="20"/>
          <w:szCs w:val="20"/>
        </w:rPr>
        <w:t xml:space="preserve"> through </w:t>
      </w:r>
      <w:hyperlink r:id="rId27" w:history="1">
        <w:r>
          <w:rPr>
            <w:rFonts w:ascii="Times New Roman" w:hAnsi="Times New Roman"/>
            <w:color w:val="000000"/>
            <w:sz w:val="20"/>
            <w:szCs w:val="20"/>
          </w:rPr>
          <w:t>503</w:t>
        </w:r>
      </w:hyperlink>
      <w:r>
        <w:rPr>
          <w:rFonts w:ascii="Times New Roman" w:hAnsi="Times New Roman"/>
          <w:color w:val="000000"/>
          <w:sz w:val="20"/>
          <w:szCs w:val="20"/>
        </w:rPr>
        <w:t xml:space="preserve"> (relating to certain counterfeiting offenses), </w:t>
      </w:r>
      <w:hyperlink r:id="rId28" w:history="1">
        <w:r>
          <w:rPr>
            <w:rFonts w:ascii="Times New Roman" w:hAnsi="Times New Roman"/>
            <w:color w:val="000000"/>
            <w:sz w:val="20"/>
            <w:szCs w:val="20"/>
          </w:rPr>
          <w:t>section 513</w:t>
        </w:r>
      </w:hyperlink>
      <w:r>
        <w:rPr>
          <w:rFonts w:ascii="Times New Roman" w:hAnsi="Times New Roman"/>
          <w:color w:val="000000"/>
          <w:sz w:val="20"/>
          <w:szCs w:val="20"/>
        </w:rPr>
        <w:t xml:space="preserve"> (relating to securities of States and private entities), </w:t>
      </w:r>
      <w:hyperlink r:id="rId29" w:history="1">
        <w:r>
          <w:rPr>
            <w:rFonts w:ascii="Times New Roman" w:hAnsi="Times New Roman"/>
            <w:color w:val="000000"/>
            <w:sz w:val="20"/>
            <w:szCs w:val="20"/>
          </w:rPr>
          <w:t>section 541</w:t>
        </w:r>
      </w:hyperlink>
      <w:r>
        <w:rPr>
          <w:rFonts w:ascii="Times New Roman" w:hAnsi="Times New Roman"/>
          <w:color w:val="000000"/>
          <w:sz w:val="20"/>
          <w:szCs w:val="20"/>
        </w:rPr>
        <w:t xml:space="preserve"> (relating to goods falsely classified), </w:t>
      </w:r>
      <w:hyperlink r:id="rId30" w:history="1">
        <w:r>
          <w:rPr>
            <w:rFonts w:ascii="Times New Roman" w:hAnsi="Times New Roman"/>
            <w:color w:val="000000"/>
            <w:sz w:val="20"/>
            <w:szCs w:val="20"/>
          </w:rPr>
          <w:t>section 542</w:t>
        </w:r>
      </w:hyperlink>
      <w:r>
        <w:rPr>
          <w:rFonts w:ascii="Times New Roman" w:hAnsi="Times New Roman"/>
          <w:color w:val="000000"/>
          <w:sz w:val="20"/>
          <w:szCs w:val="20"/>
        </w:rPr>
        <w:t xml:space="preserve"> (relating to entry of goods by means of false statements), </w:t>
      </w:r>
      <w:hyperlink r:id="rId31" w:history="1">
        <w:r>
          <w:rPr>
            <w:rFonts w:ascii="Times New Roman" w:hAnsi="Times New Roman"/>
            <w:color w:val="000000"/>
            <w:sz w:val="20"/>
            <w:szCs w:val="20"/>
          </w:rPr>
          <w:t>section 545</w:t>
        </w:r>
      </w:hyperlink>
      <w:r>
        <w:rPr>
          <w:rFonts w:ascii="Times New Roman" w:hAnsi="Times New Roman"/>
          <w:color w:val="000000"/>
          <w:sz w:val="20"/>
          <w:szCs w:val="20"/>
        </w:rPr>
        <w:t xml:space="preserve"> (relating to smuggling goods into the United States), </w:t>
      </w:r>
      <w:hyperlink r:id="rId32" w:history="1">
        <w:r>
          <w:rPr>
            <w:rFonts w:ascii="Times New Roman" w:hAnsi="Times New Roman"/>
            <w:color w:val="000000"/>
            <w:sz w:val="20"/>
            <w:szCs w:val="20"/>
          </w:rPr>
          <w:t>section 549</w:t>
        </w:r>
      </w:hyperlink>
      <w:r>
        <w:rPr>
          <w:rFonts w:ascii="Times New Roman" w:hAnsi="Times New Roman"/>
          <w:color w:val="000000"/>
          <w:sz w:val="20"/>
          <w:szCs w:val="20"/>
        </w:rPr>
        <w:t xml:space="preserve"> (relating to removing goods from Customs custody), </w:t>
      </w:r>
      <w:hyperlink r:id="rId33" w:history="1">
        <w:r>
          <w:rPr>
            <w:rFonts w:ascii="Times New Roman" w:hAnsi="Times New Roman"/>
            <w:color w:val="000000"/>
            <w:sz w:val="20"/>
            <w:szCs w:val="20"/>
          </w:rPr>
          <w:t>section 554</w:t>
        </w:r>
      </w:hyperlink>
      <w:r>
        <w:rPr>
          <w:rFonts w:ascii="Times New Roman" w:hAnsi="Times New Roman"/>
          <w:color w:val="000000"/>
          <w:sz w:val="20"/>
          <w:szCs w:val="20"/>
        </w:rPr>
        <w:t xml:space="preserve"> (relating to smuggling goods from the United States), </w:t>
      </w:r>
      <w:hyperlink r:id="rId34" w:history="1">
        <w:r>
          <w:rPr>
            <w:rFonts w:ascii="Times New Roman" w:hAnsi="Times New Roman"/>
            <w:color w:val="000000"/>
            <w:sz w:val="20"/>
            <w:szCs w:val="20"/>
          </w:rPr>
          <w:t>section 555</w:t>
        </w:r>
      </w:hyperlink>
      <w:r>
        <w:rPr>
          <w:rFonts w:ascii="Times New Roman" w:hAnsi="Times New Roman"/>
          <w:color w:val="000000"/>
          <w:sz w:val="20"/>
          <w:szCs w:val="20"/>
        </w:rPr>
        <w:t xml:space="preserve"> (relating to border tunnels), </w:t>
      </w:r>
      <w:hyperlink r:id="rId35" w:history="1">
        <w:r>
          <w:rPr>
            <w:rFonts w:ascii="Times New Roman" w:hAnsi="Times New Roman"/>
            <w:color w:val="000000"/>
            <w:sz w:val="20"/>
            <w:szCs w:val="20"/>
          </w:rPr>
          <w:t>section 641</w:t>
        </w:r>
      </w:hyperlink>
      <w:r>
        <w:rPr>
          <w:rFonts w:ascii="Times New Roman" w:hAnsi="Times New Roman"/>
          <w:color w:val="000000"/>
          <w:sz w:val="20"/>
          <w:szCs w:val="20"/>
        </w:rPr>
        <w:t xml:space="preserve"> (relating to public money, property, or records), </w:t>
      </w:r>
      <w:hyperlink r:id="rId36" w:history="1">
        <w:r>
          <w:rPr>
            <w:rFonts w:ascii="Times New Roman" w:hAnsi="Times New Roman"/>
            <w:color w:val="000000"/>
            <w:sz w:val="20"/>
            <w:szCs w:val="20"/>
          </w:rPr>
          <w:t>section 656</w:t>
        </w:r>
      </w:hyperlink>
      <w:r>
        <w:rPr>
          <w:rFonts w:ascii="Times New Roman" w:hAnsi="Times New Roman"/>
          <w:color w:val="000000"/>
          <w:sz w:val="20"/>
          <w:szCs w:val="20"/>
        </w:rPr>
        <w:t xml:space="preserve"> (relating to theft, embezzlement, or misapplication by bank officer or employee), </w:t>
      </w:r>
      <w:hyperlink r:id="rId37" w:history="1">
        <w:r>
          <w:rPr>
            <w:rFonts w:ascii="Times New Roman" w:hAnsi="Times New Roman"/>
            <w:color w:val="000000"/>
            <w:sz w:val="20"/>
            <w:szCs w:val="20"/>
          </w:rPr>
          <w:t>section 657</w:t>
        </w:r>
      </w:hyperlink>
      <w:r>
        <w:rPr>
          <w:rFonts w:ascii="Times New Roman" w:hAnsi="Times New Roman"/>
          <w:color w:val="000000"/>
          <w:sz w:val="20"/>
          <w:szCs w:val="20"/>
        </w:rPr>
        <w:t xml:space="preserve"> (relating to lending, credit, and insurance institutions), </w:t>
      </w:r>
      <w:hyperlink r:id="rId38" w:history="1">
        <w:r>
          <w:rPr>
            <w:rFonts w:ascii="Times New Roman" w:hAnsi="Times New Roman"/>
            <w:color w:val="000000"/>
            <w:sz w:val="20"/>
            <w:szCs w:val="20"/>
          </w:rPr>
          <w:t>section 658</w:t>
        </w:r>
      </w:hyperlink>
      <w:r>
        <w:rPr>
          <w:rFonts w:ascii="Times New Roman" w:hAnsi="Times New Roman"/>
          <w:color w:val="000000"/>
          <w:sz w:val="20"/>
          <w:szCs w:val="20"/>
        </w:rPr>
        <w:t xml:space="preserve"> (relating to property mortgaged or pledged to farm credit agencies), </w:t>
      </w:r>
      <w:hyperlink r:id="rId39" w:history="1">
        <w:r>
          <w:rPr>
            <w:rFonts w:ascii="Times New Roman" w:hAnsi="Times New Roman"/>
            <w:color w:val="000000"/>
            <w:sz w:val="20"/>
            <w:szCs w:val="20"/>
          </w:rPr>
          <w:t>section 666</w:t>
        </w:r>
      </w:hyperlink>
      <w:r>
        <w:rPr>
          <w:rFonts w:ascii="Times New Roman" w:hAnsi="Times New Roman"/>
          <w:color w:val="000000"/>
          <w:sz w:val="20"/>
          <w:szCs w:val="20"/>
        </w:rPr>
        <w:t xml:space="preserve"> (relating to theft or bribery concerning programs receiving Federal funds), </w:t>
      </w:r>
      <w:hyperlink r:id="rId40" w:history="1">
        <w:r>
          <w:rPr>
            <w:rFonts w:ascii="Times New Roman" w:hAnsi="Times New Roman"/>
            <w:color w:val="000000"/>
            <w:sz w:val="20"/>
            <w:szCs w:val="20"/>
          </w:rPr>
          <w:t>section 793</w:t>
        </w:r>
      </w:hyperlink>
      <w:r>
        <w:rPr>
          <w:rFonts w:ascii="Times New Roman" w:hAnsi="Times New Roman"/>
          <w:color w:val="000000"/>
          <w:sz w:val="20"/>
          <w:szCs w:val="20"/>
        </w:rPr>
        <w:t xml:space="preserve">, </w:t>
      </w:r>
      <w:hyperlink r:id="rId41" w:history="1">
        <w:r>
          <w:rPr>
            <w:rFonts w:ascii="Times New Roman" w:hAnsi="Times New Roman"/>
            <w:color w:val="000000"/>
            <w:sz w:val="20"/>
            <w:szCs w:val="20"/>
          </w:rPr>
          <w:t>794</w:t>
        </w:r>
      </w:hyperlink>
      <w:r>
        <w:rPr>
          <w:rFonts w:ascii="Times New Roman" w:hAnsi="Times New Roman"/>
          <w:color w:val="000000"/>
          <w:sz w:val="20"/>
          <w:szCs w:val="20"/>
        </w:rPr>
        <w:t xml:space="preserve">, or </w:t>
      </w:r>
      <w:hyperlink r:id="rId42" w:history="1">
        <w:r>
          <w:rPr>
            <w:rFonts w:ascii="Times New Roman" w:hAnsi="Times New Roman"/>
            <w:color w:val="000000"/>
            <w:sz w:val="20"/>
            <w:szCs w:val="20"/>
          </w:rPr>
          <w:t>798</w:t>
        </w:r>
      </w:hyperlink>
      <w:r>
        <w:rPr>
          <w:rFonts w:ascii="Times New Roman" w:hAnsi="Times New Roman"/>
          <w:color w:val="000000"/>
          <w:sz w:val="20"/>
          <w:szCs w:val="20"/>
        </w:rPr>
        <w:t xml:space="preserve"> (relating to espionage), </w:t>
      </w:r>
      <w:hyperlink r:id="rId43" w:history="1">
        <w:r>
          <w:rPr>
            <w:rFonts w:ascii="Times New Roman" w:hAnsi="Times New Roman"/>
            <w:color w:val="000000"/>
            <w:sz w:val="20"/>
            <w:szCs w:val="20"/>
          </w:rPr>
          <w:t>section 831</w:t>
        </w:r>
      </w:hyperlink>
      <w:r>
        <w:rPr>
          <w:rFonts w:ascii="Times New Roman" w:hAnsi="Times New Roman"/>
          <w:color w:val="000000"/>
          <w:sz w:val="20"/>
          <w:szCs w:val="20"/>
        </w:rPr>
        <w:t xml:space="preserve"> (relating to prohibited transactions involving nuclear materials), </w:t>
      </w:r>
      <w:hyperlink r:id="rId44" w:history="1">
        <w:r>
          <w:rPr>
            <w:rFonts w:ascii="Times New Roman" w:hAnsi="Times New Roman"/>
            <w:color w:val="000000"/>
            <w:sz w:val="20"/>
            <w:szCs w:val="20"/>
          </w:rPr>
          <w:t>section 844(f)</w:t>
        </w:r>
      </w:hyperlink>
      <w:r>
        <w:rPr>
          <w:rFonts w:ascii="Times New Roman" w:hAnsi="Times New Roman"/>
          <w:color w:val="000000"/>
          <w:sz w:val="20"/>
          <w:szCs w:val="20"/>
        </w:rPr>
        <w:t xml:space="preserve"> or </w:t>
      </w:r>
      <w:hyperlink r:id="rId45" w:history="1">
        <w:r>
          <w:rPr>
            <w:rFonts w:ascii="Times New Roman" w:hAnsi="Times New Roman"/>
            <w:color w:val="000000"/>
            <w:sz w:val="20"/>
            <w:szCs w:val="20"/>
          </w:rPr>
          <w:t>(i)</w:t>
        </w:r>
      </w:hyperlink>
      <w:r>
        <w:rPr>
          <w:rFonts w:ascii="Times New Roman" w:hAnsi="Times New Roman"/>
          <w:color w:val="000000"/>
          <w:sz w:val="20"/>
          <w:szCs w:val="20"/>
        </w:rPr>
        <w:t xml:space="preserve"> (relating to destruction by explosives or fire of Government property or property affecting interstate or foreign commerce), </w:t>
      </w:r>
      <w:hyperlink r:id="rId46" w:history="1">
        <w:r>
          <w:rPr>
            <w:rFonts w:ascii="Times New Roman" w:hAnsi="Times New Roman"/>
            <w:color w:val="000000"/>
            <w:sz w:val="20"/>
            <w:szCs w:val="20"/>
          </w:rPr>
          <w:t>section 875</w:t>
        </w:r>
      </w:hyperlink>
      <w:r>
        <w:rPr>
          <w:rFonts w:ascii="Times New Roman" w:hAnsi="Times New Roman"/>
          <w:color w:val="000000"/>
          <w:sz w:val="20"/>
          <w:szCs w:val="20"/>
        </w:rPr>
        <w:t xml:space="preserve"> (relating to interstate communications), </w:t>
      </w:r>
      <w:hyperlink r:id="rId47" w:history="1">
        <w:r>
          <w:rPr>
            <w:rFonts w:ascii="Times New Roman" w:hAnsi="Times New Roman"/>
            <w:color w:val="000000"/>
            <w:sz w:val="20"/>
            <w:szCs w:val="20"/>
          </w:rPr>
          <w:t>section 922(l)</w:t>
        </w:r>
      </w:hyperlink>
      <w:r>
        <w:rPr>
          <w:rFonts w:ascii="Times New Roman" w:hAnsi="Times New Roman"/>
          <w:color w:val="000000"/>
          <w:sz w:val="20"/>
          <w:szCs w:val="20"/>
        </w:rPr>
        <w:t xml:space="preserve"> (relating to the unlawful importation of firearms), </w:t>
      </w:r>
      <w:hyperlink r:id="rId48" w:history="1">
        <w:r>
          <w:rPr>
            <w:rFonts w:ascii="Times New Roman" w:hAnsi="Times New Roman"/>
            <w:color w:val="000000"/>
            <w:sz w:val="20"/>
            <w:szCs w:val="20"/>
          </w:rPr>
          <w:t>section 924(n)</w:t>
        </w:r>
      </w:hyperlink>
      <w:r>
        <w:rPr>
          <w:rFonts w:ascii="Times New Roman" w:hAnsi="Times New Roman"/>
          <w:color w:val="000000"/>
          <w:sz w:val="20"/>
          <w:szCs w:val="20"/>
        </w:rPr>
        <w:t xml:space="preserve"> (relating to firearms trafficking), </w:t>
      </w:r>
      <w:hyperlink r:id="rId49" w:history="1">
        <w:r>
          <w:rPr>
            <w:rFonts w:ascii="Times New Roman" w:hAnsi="Times New Roman"/>
            <w:color w:val="000000"/>
            <w:sz w:val="20"/>
            <w:szCs w:val="20"/>
          </w:rPr>
          <w:t>section 956</w:t>
        </w:r>
      </w:hyperlink>
      <w:r>
        <w:rPr>
          <w:rFonts w:ascii="Times New Roman" w:hAnsi="Times New Roman"/>
          <w:color w:val="000000"/>
          <w:sz w:val="20"/>
          <w:szCs w:val="20"/>
        </w:rPr>
        <w:t xml:space="preserve"> (relating to conspiracy to kill, kidnap, maim, or injure certain property in a foreign country), </w:t>
      </w:r>
      <w:hyperlink r:id="rId50" w:history="1">
        <w:r>
          <w:rPr>
            <w:rFonts w:ascii="Times New Roman" w:hAnsi="Times New Roman"/>
            <w:color w:val="000000"/>
            <w:sz w:val="20"/>
            <w:szCs w:val="20"/>
          </w:rPr>
          <w:t>section 1005</w:t>
        </w:r>
      </w:hyperlink>
      <w:r>
        <w:rPr>
          <w:rFonts w:ascii="Times New Roman" w:hAnsi="Times New Roman"/>
          <w:color w:val="000000"/>
          <w:sz w:val="20"/>
          <w:szCs w:val="20"/>
        </w:rPr>
        <w:t xml:space="preserve"> (relating to fraudulent bank entries), 1006</w:t>
      </w:r>
      <w:hyperlink r:id="rId51" w:history="1">
        <w:r>
          <w:rPr>
            <w:rFonts w:ascii="Times New Roman" w:hAnsi="Times New Roman"/>
            <w:color w:val="000000"/>
            <w:sz w:val="16"/>
            <w:szCs w:val="16"/>
            <w:vertAlign w:val="superscript"/>
          </w:rPr>
          <w:t>3</w:t>
        </w:r>
      </w:hyperlink>
      <w:r>
        <w:rPr>
          <w:rFonts w:ascii="Times New Roman" w:hAnsi="Times New Roman"/>
          <w:color w:val="000000"/>
          <w:sz w:val="20"/>
          <w:szCs w:val="20"/>
        </w:rPr>
        <w:t xml:space="preserve"> (relating to fraudulent Federal credit institution entries), 1007</w:t>
      </w:r>
      <w:hyperlink r:id="rId52" w:history="1">
        <w:r>
          <w:rPr>
            <w:rFonts w:ascii="Times New Roman" w:hAnsi="Times New Roman"/>
            <w:color w:val="000000"/>
            <w:sz w:val="16"/>
            <w:szCs w:val="16"/>
            <w:vertAlign w:val="superscript"/>
          </w:rPr>
          <w:t>3</w:t>
        </w:r>
      </w:hyperlink>
      <w:r>
        <w:rPr>
          <w:rFonts w:ascii="Times New Roman" w:hAnsi="Times New Roman"/>
          <w:color w:val="000000"/>
          <w:sz w:val="20"/>
          <w:szCs w:val="20"/>
        </w:rPr>
        <w:t xml:space="preserve"> (relating to Federal Deposit Insurance transactions), 1014</w:t>
      </w:r>
      <w:hyperlink r:id="rId53" w:history="1">
        <w:r>
          <w:rPr>
            <w:rFonts w:ascii="Times New Roman" w:hAnsi="Times New Roman"/>
            <w:color w:val="000000"/>
            <w:sz w:val="16"/>
            <w:szCs w:val="16"/>
            <w:vertAlign w:val="superscript"/>
          </w:rPr>
          <w:t>3</w:t>
        </w:r>
      </w:hyperlink>
      <w:r>
        <w:rPr>
          <w:rFonts w:ascii="Times New Roman" w:hAnsi="Times New Roman"/>
          <w:color w:val="000000"/>
          <w:sz w:val="20"/>
          <w:szCs w:val="20"/>
        </w:rPr>
        <w:t xml:space="preserve"> (relating to fraudulent loan or credit applications), </w:t>
      </w:r>
      <w:hyperlink r:id="rId54" w:history="1">
        <w:r>
          <w:rPr>
            <w:rFonts w:ascii="Times New Roman" w:hAnsi="Times New Roman"/>
            <w:color w:val="000000"/>
            <w:sz w:val="20"/>
            <w:szCs w:val="20"/>
          </w:rPr>
          <w:t>section 1030</w:t>
        </w:r>
      </w:hyperlink>
      <w:r>
        <w:rPr>
          <w:rFonts w:ascii="Times New Roman" w:hAnsi="Times New Roman"/>
          <w:color w:val="000000"/>
          <w:sz w:val="20"/>
          <w:szCs w:val="20"/>
        </w:rPr>
        <w:t xml:space="preserve"> (relating to computer fraud and abuse), 1032</w:t>
      </w:r>
      <w:bookmarkStart w:id="114" w:name="co_footnoteReference_I51D9FA00D4AF11E087"/>
      <w:bookmarkEnd w:id="114"/>
      <w:r>
        <w:rPr>
          <w:rFonts w:ascii="Times New Roman" w:hAnsi="Times New Roman"/>
          <w:color w:val="000000"/>
          <w:sz w:val="16"/>
          <w:szCs w:val="16"/>
        </w:rPr>
        <w:fldChar w:fldCharType="begin"/>
      </w:r>
      <w:r>
        <w:rPr>
          <w:rFonts w:ascii="Times New Roman" w:hAnsi="Times New Roman"/>
          <w:color w:val="000000"/>
          <w:sz w:val="16"/>
          <w:szCs w:val="16"/>
        </w:rPr>
        <w:instrText xml:space="preserve">HYPERLINK "#co_footnote_I51D9FA00D4AF11E08709A6E61EE" </w:instrText>
      </w:r>
      <w:r>
        <w:rPr>
          <w:rFonts w:ascii="Times New Roman" w:hAnsi="Times New Roman"/>
          <w:color w:val="000000"/>
          <w:sz w:val="16"/>
          <w:szCs w:val="16"/>
        </w:rPr>
      </w:r>
      <w:r>
        <w:rPr>
          <w:rFonts w:ascii="Times New Roman" w:hAnsi="Times New Roman"/>
          <w:color w:val="000000"/>
          <w:sz w:val="16"/>
          <w:szCs w:val="16"/>
        </w:rPr>
        <w:fldChar w:fldCharType="separate"/>
      </w:r>
      <w:r>
        <w:rPr>
          <w:rFonts w:ascii="Times New Roman" w:hAnsi="Times New Roman"/>
          <w:color w:val="000000"/>
          <w:sz w:val="16"/>
          <w:szCs w:val="16"/>
          <w:vertAlign w:val="superscript"/>
        </w:rPr>
        <w:t>3</w:t>
      </w:r>
      <w:r>
        <w:rPr>
          <w:rFonts w:ascii="Times New Roman" w:hAnsi="Times New Roman"/>
          <w:color w:val="000000"/>
          <w:sz w:val="16"/>
          <w:szCs w:val="16"/>
        </w:rPr>
        <w:fldChar w:fldCharType="end"/>
      </w:r>
      <w:r>
        <w:rPr>
          <w:rFonts w:ascii="Times New Roman" w:hAnsi="Times New Roman"/>
          <w:color w:val="000000"/>
          <w:sz w:val="20"/>
          <w:szCs w:val="20"/>
        </w:rPr>
        <w:t xml:space="preserve"> (relating to concealment of assets from conservator, receiver, or liquidating agent of financial institution), </w:t>
      </w:r>
      <w:hyperlink r:id="rId55" w:history="1">
        <w:r>
          <w:rPr>
            <w:rFonts w:ascii="Times New Roman" w:hAnsi="Times New Roman"/>
            <w:color w:val="000000"/>
            <w:sz w:val="20"/>
            <w:szCs w:val="20"/>
          </w:rPr>
          <w:t>section 1111</w:t>
        </w:r>
      </w:hyperlink>
      <w:r>
        <w:rPr>
          <w:rFonts w:ascii="Times New Roman" w:hAnsi="Times New Roman"/>
          <w:color w:val="000000"/>
          <w:sz w:val="20"/>
          <w:szCs w:val="20"/>
        </w:rPr>
        <w:t xml:space="preserve"> (relating to murder), </w:t>
      </w:r>
      <w:hyperlink r:id="rId56" w:history="1">
        <w:r>
          <w:rPr>
            <w:rFonts w:ascii="Times New Roman" w:hAnsi="Times New Roman"/>
            <w:color w:val="000000"/>
            <w:sz w:val="20"/>
            <w:szCs w:val="20"/>
          </w:rPr>
          <w:t>section 1114</w:t>
        </w:r>
      </w:hyperlink>
      <w:r>
        <w:rPr>
          <w:rFonts w:ascii="Times New Roman" w:hAnsi="Times New Roman"/>
          <w:color w:val="000000"/>
          <w:sz w:val="20"/>
          <w:szCs w:val="20"/>
        </w:rPr>
        <w:t xml:space="preserve"> (relating to murder of United States law enforcement officials), </w:t>
      </w:r>
      <w:hyperlink r:id="rId57" w:history="1">
        <w:r>
          <w:rPr>
            <w:rFonts w:ascii="Times New Roman" w:hAnsi="Times New Roman"/>
            <w:color w:val="000000"/>
            <w:sz w:val="20"/>
            <w:szCs w:val="20"/>
          </w:rPr>
          <w:t>section 1116</w:t>
        </w:r>
      </w:hyperlink>
      <w:r>
        <w:rPr>
          <w:rFonts w:ascii="Times New Roman" w:hAnsi="Times New Roman"/>
          <w:color w:val="000000"/>
          <w:sz w:val="20"/>
          <w:szCs w:val="20"/>
        </w:rPr>
        <w:t xml:space="preserve"> (relating to murder of foreign officials, official guests, or internationally protected persons), </w:t>
      </w:r>
      <w:hyperlink r:id="rId58" w:history="1">
        <w:r>
          <w:rPr>
            <w:rFonts w:ascii="Times New Roman" w:hAnsi="Times New Roman"/>
            <w:color w:val="000000"/>
            <w:sz w:val="20"/>
            <w:szCs w:val="20"/>
          </w:rPr>
          <w:t>section 1201</w:t>
        </w:r>
      </w:hyperlink>
      <w:r>
        <w:rPr>
          <w:rFonts w:ascii="Times New Roman" w:hAnsi="Times New Roman"/>
          <w:color w:val="000000"/>
          <w:sz w:val="20"/>
          <w:szCs w:val="20"/>
        </w:rPr>
        <w:t xml:space="preserve"> (relating to kidnaping), </w:t>
      </w:r>
      <w:hyperlink r:id="rId59" w:history="1">
        <w:r>
          <w:rPr>
            <w:rFonts w:ascii="Times New Roman" w:hAnsi="Times New Roman"/>
            <w:color w:val="000000"/>
            <w:sz w:val="20"/>
            <w:szCs w:val="20"/>
          </w:rPr>
          <w:t>section 1203</w:t>
        </w:r>
      </w:hyperlink>
      <w:r>
        <w:rPr>
          <w:rFonts w:ascii="Times New Roman" w:hAnsi="Times New Roman"/>
          <w:color w:val="000000"/>
          <w:sz w:val="20"/>
          <w:szCs w:val="20"/>
        </w:rPr>
        <w:t xml:space="preserve"> (relating to hostage taking), </w:t>
      </w:r>
      <w:hyperlink r:id="rId60" w:history="1">
        <w:r>
          <w:rPr>
            <w:rFonts w:ascii="Times New Roman" w:hAnsi="Times New Roman"/>
            <w:color w:val="000000"/>
            <w:sz w:val="20"/>
            <w:szCs w:val="20"/>
          </w:rPr>
          <w:t>section 1361</w:t>
        </w:r>
      </w:hyperlink>
      <w:r>
        <w:rPr>
          <w:rFonts w:ascii="Times New Roman" w:hAnsi="Times New Roman"/>
          <w:color w:val="000000"/>
          <w:sz w:val="20"/>
          <w:szCs w:val="20"/>
        </w:rPr>
        <w:t xml:space="preserve"> (relating to willful injury of Government property), </w:t>
      </w:r>
      <w:hyperlink r:id="rId61" w:history="1">
        <w:r>
          <w:rPr>
            <w:rFonts w:ascii="Times New Roman" w:hAnsi="Times New Roman"/>
            <w:color w:val="000000"/>
            <w:sz w:val="20"/>
            <w:szCs w:val="20"/>
          </w:rPr>
          <w:t>section 1363</w:t>
        </w:r>
      </w:hyperlink>
      <w:r>
        <w:rPr>
          <w:rFonts w:ascii="Times New Roman" w:hAnsi="Times New Roman"/>
          <w:color w:val="000000"/>
          <w:sz w:val="20"/>
          <w:szCs w:val="20"/>
        </w:rPr>
        <w:t xml:space="preserve"> (relating to destruction of property within the special maritime and territorial jurisdiction), </w:t>
      </w:r>
      <w:hyperlink r:id="rId62" w:history="1">
        <w:r>
          <w:rPr>
            <w:rFonts w:ascii="Times New Roman" w:hAnsi="Times New Roman"/>
            <w:color w:val="000000"/>
            <w:sz w:val="20"/>
            <w:szCs w:val="20"/>
          </w:rPr>
          <w:t>section 1708</w:t>
        </w:r>
      </w:hyperlink>
      <w:r>
        <w:rPr>
          <w:rFonts w:ascii="Times New Roman" w:hAnsi="Times New Roman"/>
          <w:color w:val="000000"/>
          <w:sz w:val="20"/>
          <w:szCs w:val="20"/>
        </w:rPr>
        <w:t xml:space="preserve"> (theft from the mail), </w:t>
      </w:r>
      <w:hyperlink r:id="rId63" w:history="1">
        <w:r>
          <w:rPr>
            <w:rFonts w:ascii="Times New Roman" w:hAnsi="Times New Roman"/>
            <w:color w:val="000000"/>
            <w:sz w:val="20"/>
            <w:szCs w:val="20"/>
          </w:rPr>
          <w:t>section 1751</w:t>
        </w:r>
      </w:hyperlink>
      <w:r>
        <w:rPr>
          <w:rFonts w:ascii="Times New Roman" w:hAnsi="Times New Roman"/>
          <w:color w:val="000000"/>
          <w:sz w:val="20"/>
          <w:szCs w:val="20"/>
        </w:rPr>
        <w:t xml:space="preserve"> (relating to Presidential assassination), </w:t>
      </w:r>
      <w:hyperlink r:id="rId64" w:history="1">
        <w:r>
          <w:rPr>
            <w:rFonts w:ascii="Times New Roman" w:hAnsi="Times New Roman"/>
            <w:color w:val="000000"/>
            <w:sz w:val="20"/>
            <w:szCs w:val="20"/>
          </w:rPr>
          <w:t>section 2113</w:t>
        </w:r>
      </w:hyperlink>
      <w:r>
        <w:rPr>
          <w:rFonts w:ascii="Times New Roman" w:hAnsi="Times New Roman"/>
          <w:color w:val="000000"/>
          <w:sz w:val="20"/>
          <w:szCs w:val="20"/>
        </w:rPr>
        <w:t xml:space="preserve"> or </w:t>
      </w:r>
      <w:hyperlink r:id="rId65" w:history="1">
        <w:r>
          <w:rPr>
            <w:rFonts w:ascii="Times New Roman" w:hAnsi="Times New Roman"/>
            <w:color w:val="000000"/>
            <w:sz w:val="20"/>
            <w:szCs w:val="20"/>
          </w:rPr>
          <w:t>2114</w:t>
        </w:r>
      </w:hyperlink>
      <w:r>
        <w:rPr>
          <w:rFonts w:ascii="Times New Roman" w:hAnsi="Times New Roman"/>
          <w:color w:val="000000"/>
          <w:sz w:val="20"/>
          <w:szCs w:val="20"/>
        </w:rPr>
        <w:t xml:space="preserve"> (relating to bank and postal robbery and theft), </w:t>
      </w:r>
      <w:hyperlink r:id="rId66" w:history="1">
        <w:r>
          <w:rPr>
            <w:rFonts w:ascii="Times New Roman" w:hAnsi="Times New Roman"/>
            <w:color w:val="000000"/>
            <w:sz w:val="20"/>
            <w:szCs w:val="20"/>
          </w:rPr>
          <w:t>section 2252A</w:t>
        </w:r>
      </w:hyperlink>
      <w:r>
        <w:rPr>
          <w:rFonts w:ascii="Times New Roman" w:hAnsi="Times New Roman"/>
          <w:color w:val="000000"/>
          <w:sz w:val="20"/>
          <w:szCs w:val="20"/>
        </w:rPr>
        <w:t xml:space="preserve"> (relating to child pornography) where the child pornography contains a visual depiction of an actual minor engaging in sexually explicit conduct, </w:t>
      </w:r>
      <w:hyperlink r:id="rId67" w:history="1">
        <w:r>
          <w:rPr>
            <w:rFonts w:ascii="Times New Roman" w:hAnsi="Times New Roman"/>
            <w:color w:val="000000"/>
            <w:sz w:val="20"/>
            <w:szCs w:val="20"/>
          </w:rPr>
          <w:t>section 2260</w:t>
        </w:r>
      </w:hyperlink>
      <w:r>
        <w:rPr>
          <w:rFonts w:ascii="Times New Roman" w:hAnsi="Times New Roman"/>
          <w:color w:val="000000"/>
          <w:sz w:val="20"/>
          <w:szCs w:val="20"/>
        </w:rPr>
        <w:t xml:space="preserve"> (production of certain child pornography for importation into the United States), </w:t>
      </w:r>
      <w:hyperlink r:id="rId68" w:history="1">
        <w:r>
          <w:rPr>
            <w:rFonts w:ascii="Times New Roman" w:hAnsi="Times New Roman"/>
            <w:color w:val="000000"/>
            <w:sz w:val="20"/>
            <w:szCs w:val="20"/>
          </w:rPr>
          <w:t>section 2280</w:t>
        </w:r>
      </w:hyperlink>
      <w:r>
        <w:rPr>
          <w:rFonts w:ascii="Times New Roman" w:hAnsi="Times New Roman"/>
          <w:color w:val="000000"/>
          <w:sz w:val="20"/>
          <w:szCs w:val="20"/>
        </w:rPr>
        <w:t xml:space="preserve"> (relating to violence against maritime navigation), </w:t>
      </w:r>
      <w:hyperlink r:id="rId69" w:history="1">
        <w:r>
          <w:rPr>
            <w:rFonts w:ascii="Times New Roman" w:hAnsi="Times New Roman"/>
            <w:color w:val="000000"/>
            <w:sz w:val="20"/>
            <w:szCs w:val="20"/>
          </w:rPr>
          <w:t>section 2281</w:t>
        </w:r>
      </w:hyperlink>
      <w:r>
        <w:rPr>
          <w:rFonts w:ascii="Times New Roman" w:hAnsi="Times New Roman"/>
          <w:color w:val="000000"/>
          <w:sz w:val="20"/>
          <w:szCs w:val="20"/>
        </w:rPr>
        <w:t xml:space="preserve"> (relating to violence against maritime fixed platforms), </w:t>
      </w:r>
      <w:hyperlink r:id="rId70" w:history="1">
        <w:r>
          <w:rPr>
            <w:rFonts w:ascii="Times New Roman" w:hAnsi="Times New Roman"/>
            <w:color w:val="000000"/>
            <w:sz w:val="20"/>
            <w:szCs w:val="20"/>
          </w:rPr>
          <w:t>section 2319</w:t>
        </w:r>
      </w:hyperlink>
      <w:r>
        <w:rPr>
          <w:rFonts w:ascii="Times New Roman" w:hAnsi="Times New Roman"/>
          <w:color w:val="000000"/>
          <w:sz w:val="20"/>
          <w:szCs w:val="20"/>
        </w:rPr>
        <w:t xml:space="preserve"> (relating to copyright infringement), </w:t>
      </w:r>
      <w:hyperlink r:id="rId71" w:history="1">
        <w:r>
          <w:rPr>
            <w:rFonts w:ascii="Times New Roman" w:hAnsi="Times New Roman"/>
            <w:color w:val="000000"/>
            <w:sz w:val="20"/>
            <w:szCs w:val="20"/>
          </w:rPr>
          <w:t>section 2320</w:t>
        </w:r>
      </w:hyperlink>
      <w:r>
        <w:rPr>
          <w:rFonts w:ascii="Times New Roman" w:hAnsi="Times New Roman"/>
          <w:color w:val="000000"/>
          <w:sz w:val="20"/>
          <w:szCs w:val="20"/>
        </w:rPr>
        <w:t xml:space="preserve"> (relating to trafficking in counterfeit goods and services), </w:t>
      </w:r>
      <w:hyperlink r:id="rId72" w:history="1">
        <w:r>
          <w:rPr>
            <w:rFonts w:ascii="Times New Roman" w:hAnsi="Times New Roman"/>
            <w:color w:val="000000"/>
            <w:sz w:val="20"/>
            <w:szCs w:val="20"/>
          </w:rPr>
          <w:t>section 2332</w:t>
        </w:r>
      </w:hyperlink>
      <w:r>
        <w:rPr>
          <w:rFonts w:ascii="Times New Roman" w:hAnsi="Times New Roman"/>
          <w:color w:val="000000"/>
          <w:sz w:val="20"/>
          <w:szCs w:val="20"/>
        </w:rPr>
        <w:t xml:space="preserve"> (relating to terrorist acts abroad against United States nationals), </w:t>
      </w:r>
      <w:hyperlink r:id="rId73" w:history="1">
        <w:r>
          <w:rPr>
            <w:rFonts w:ascii="Times New Roman" w:hAnsi="Times New Roman"/>
            <w:color w:val="000000"/>
            <w:sz w:val="20"/>
            <w:szCs w:val="20"/>
          </w:rPr>
          <w:t>section 2332a</w:t>
        </w:r>
      </w:hyperlink>
      <w:r>
        <w:rPr>
          <w:rFonts w:ascii="Times New Roman" w:hAnsi="Times New Roman"/>
          <w:color w:val="000000"/>
          <w:sz w:val="20"/>
          <w:szCs w:val="20"/>
        </w:rPr>
        <w:t xml:space="preserve"> (relating to use of weapons of mass destruction), </w:t>
      </w:r>
      <w:hyperlink r:id="rId74" w:history="1">
        <w:r>
          <w:rPr>
            <w:rFonts w:ascii="Times New Roman" w:hAnsi="Times New Roman"/>
            <w:color w:val="000000"/>
            <w:sz w:val="20"/>
            <w:szCs w:val="20"/>
          </w:rPr>
          <w:t>section 2332b</w:t>
        </w:r>
      </w:hyperlink>
      <w:r>
        <w:rPr>
          <w:rFonts w:ascii="Times New Roman" w:hAnsi="Times New Roman"/>
          <w:color w:val="000000"/>
          <w:sz w:val="20"/>
          <w:szCs w:val="20"/>
        </w:rPr>
        <w:t xml:space="preserve"> (relating to international terrorist acts transcending national boundaries), </w:t>
      </w:r>
      <w:hyperlink r:id="rId75" w:history="1">
        <w:r>
          <w:rPr>
            <w:rFonts w:ascii="Times New Roman" w:hAnsi="Times New Roman"/>
            <w:color w:val="000000"/>
            <w:sz w:val="20"/>
            <w:szCs w:val="20"/>
          </w:rPr>
          <w:t>section 2332g</w:t>
        </w:r>
      </w:hyperlink>
      <w:r>
        <w:rPr>
          <w:rFonts w:ascii="Times New Roman" w:hAnsi="Times New Roman"/>
          <w:color w:val="000000"/>
          <w:sz w:val="20"/>
          <w:szCs w:val="20"/>
        </w:rPr>
        <w:t xml:space="preserve"> (relating to missile systems designed to destroy aircraft), </w:t>
      </w:r>
      <w:hyperlink r:id="rId76" w:history="1">
        <w:r>
          <w:rPr>
            <w:rFonts w:ascii="Times New Roman" w:hAnsi="Times New Roman"/>
            <w:color w:val="000000"/>
            <w:sz w:val="20"/>
            <w:szCs w:val="20"/>
          </w:rPr>
          <w:t>section 2332h</w:t>
        </w:r>
      </w:hyperlink>
      <w:r>
        <w:rPr>
          <w:rFonts w:ascii="Times New Roman" w:hAnsi="Times New Roman"/>
          <w:color w:val="000000"/>
          <w:sz w:val="20"/>
          <w:szCs w:val="20"/>
        </w:rPr>
        <w:t xml:space="preserve"> (relating to radiological dispersal devices), </w:t>
      </w:r>
      <w:hyperlink r:id="rId77" w:history="1">
        <w:r>
          <w:rPr>
            <w:rFonts w:ascii="Times New Roman" w:hAnsi="Times New Roman"/>
            <w:color w:val="000000"/>
            <w:sz w:val="20"/>
            <w:szCs w:val="20"/>
          </w:rPr>
          <w:t>section 2339A</w:t>
        </w:r>
      </w:hyperlink>
      <w:r>
        <w:rPr>
          <w:rFonts w:ascii="Times New Roman" w:hAnsi="Times New Roman"/>
          <w:color w:val="000000"/>
          <w:sz w:val="20"/>
          <w:szCs w:val="20"/>
        </w:rPr>
        <w:t xml:space="preserve"> or </w:t>
      </w:r>
      <w:hyperlink r:id="rId78" w:history="1">
        <w:r>
          <w:rPr>
            <w:rFonts w:ascii="Times New Roman" w:hAnsi="Times New Roman"/>
            <w:color w:val="000000"/>
            <w:sz w:val="20"/>
            <w:szCs w:val="20"/>
          </w:rPr>
          <w:t>2339B</w:t>
        </w:r>
      </w:hyperlink>
      <w:r>
        <w:rPr>
          <w:rFonts w:ascii="Times New Roman" w:hAnsi="Times New Roman"/>
          <w:color w:val="000000"/>
          <w:sz w:val="20"/>
          <w:szCs w:val="20"/>
        </w:rPr>
        <w:t xml:space="preserve"> (relating to providing material support to terrorists), </w:t>
      </w:r>
      <w:hyperlink r:id="rId79" w:history="1">
        <w:r>
          <w:rPr>
            <w:rFonts w:ascii="Times New Roman" w:hAnsi="Times New Roman"/>
            <w:color w:val="000000"/>
            <w:sz w:val="20"/>
            <w:szCs w:val="20"/>
          </w:rPr>
          <w:t>section 2339C</w:t>
        </w:r>
      </w:hyperlink>
      <w:r>
        <w:rPr>
          <w:rFonts w:ascii="Times New Roman" w:hAnsi="Times New Roman"/>
          <w:color w:val="000000"/>
          <w:sz w:val="20"/>
          <w:szCs w:val="20"/>
        </w:rPr>
        <w:t xml:space="preserve"> (relating to financing of terrorism), or </w:t>
      </w:r>
      <w:hyperlink r:id="rId80" w:history="1">
        <w:r>
          <w:rPr>
            <w:rFonts w:ascii="Times New Roman" w:hAnsi="Times New Roman"/>
            <w:color w:val="000000"/>
            <w:sz w:val="20"/>
            <w:szCs w:val="20"/>
          </w:rPr>
          <w:t>section 2339D</w:t>
        </w:r>
      </w:hyperlink>
      <w:r>
        <w:rPr>
          <w:rFonts w:ascii="Times New Roman" w:hAnsi="Times New Roman"/>
          <w:color w:val="000000"/>
          <w:sz w:val="20"/>
          <w:szCs w:val="20"/>
        </w:rPr>
        <w:t xml:space="preserve"> (relating to receiving military-type training from a foreign terrorist organization) </w:t>
      </w:r>
      <w:r>
        <w:rPr>
          <w:rFonts w:ascii="Times New Roman" w:hAnsi="Times New Roman"/>
          <w:color w:val="000000"/>
          <w:sz w:val="20"/>
          <w:szCs w:val="20"/>
        </w:rPr>
        <w:lastRenderedPageBreak/>
        <w:t xml:space="preserve">of this title, </w:t>
      </w:r>
      <w:hyperlink r:id="rId81" w:history="1">
        <w:r>
          <w:rPr>
            <w:rFonts w:ascii="Times New Roman" w:hAnsi="Times New Roman"/>
            <w:color w:val="000000"/>
            <w:sz w:val="20"/>
            <w:szCs w:val="20"/>
          </w:rPr>
          <w:t>section 46502 of title 49, United States Code</w:t>
        </w:r>
      </w:hyperlink>
      <w:r>
        <w:rPr>
          <w:rFonts w:ascii="Times New Roman" w:hAnsi="Times New Roman"/>
          <w:color w:val="000000"/>
          <w:sz w:val="20"/>
          <w:szCs w:val="20"/>
        </w:rPr>
        <w:t>, a felony violation of the Chemical Diversion and Trafficking Act of 1988 (relating to precursor and essential chemicals), section 590 of the Tariff Act of 1930 (</w:t>
      </w:r>
      <w:hyperlink r:id="rId82" w:history="1">
        <w:r>
          <w:rPr>
            <w:rFonts w:ascii="Times New Roman" w:hAnsi="Times New Roman"/>
            <w:color w:val="000000"/>
            <w:sz w:val="20"/>
            <w:szCs w:val="20"/>
          </w:rPr>
          <w:t>19 U.S.C. 1590</w:t>
        </w:r>
      </w:hyperlink>
      <w:r>
        <w:rPr>
          <w:rFonts w:ascii="Times New Roman" w:hAnsi="Times New Roman"/>
          <w:color w:val="000000"/>
          <w:sz w:val="20"/>
          <w:szCs w:val="20"/>
        </w:rPr>
        <w:t xml:space="preserve">) (relating to aviation smuggling), section 422 of the Controlled Substances Act (relating to transportation of drug paraphernalia), </w:t>
      </w:r>
      <w:hyperlink r:id="rId83" w:history="1">
        <w:r>
          <w:rPr>
            <w:rFonts w:ascii="Times New Roman" w:hAnsi="Times New Roman"/>
            <w:color w:val="000000"/>
            <w:sz w:val="20"/>
            <w:szCs w:val="20"/>
          </w:rPr>
          <w:t>section 38(c)</w:t>
        </w:r>
      </w:hyperlink>
      <w:r>
        <w:rPr>
          <w:rFonts w:ascii="Times New Roman" w:hAnsi="Times New Roman"/>
          <w:color w:val="000000"/>
          <w:sz w:val="20"/>
          <w:szCs w:val="20"/>
        </w:rPr>
        <w:t xml:space="preserve"> (relating to criminal violations) of the Arms Export Control Act, section 11 (relating to violations) of the Export Administration Act of 1979, section 206 (relating to penalties) of the International Emergency Economic Powers Act, section 16 (relating to offenses and punishment) of the Trading with the Enemy Act, any felony violation of section 15 of the Food and Nutrition Act of 2008 [</w:t>
      </w:r>
      <w:hyperlink r:id="rId84" w:history="1">
        <w:r>
          <w:rPr>
            <w:rFonts w:ascii="Times New Roman" w:hAnsi="Times New Roman"/>
            <w:color w:val="000000"/>
            <w:sz w:val="20"/>
            <w:szCs w:val="20"/>
          </w:rPr>
          <w:t>7 U.S.C.A. § 2024</w:t>
        </w:r>
      </w:hyperlink>
      <w:r>
        <w:rPr>
          <w:rFonts w:ascii="Times New Roman" w:hAnsi="Times New Roman"/>
          <w:color w:val="000000"/>
          <w:sz w:val="20"/>
          <w:szCs w:val="20"/>
        </w:rPr>
        <w:t>] (relating to supplemental nutrition assistance program benefits fraud) involving a quantity of benefits having a value of not less than $5,000, any violation of section 543(a)(1) of the Housing Act of 1949 [</w:t>
      </w:r>
      <w:hyperlink r:id="rId85" w:history="1">
        <w:r>
          <w:rPr>
            <w:rFonts w:ascii="Times New Roman" w:hAnsi="Times New Roman"/>
            <w:color w:val="000000"/>
            <w:sz w:val="20"/>
            <w:szCs w:val="20"/>
          </w:rPr>
          <w:t>42 U.S.C.A. § 1490s(a)(1)</w:t>
        </w:r>
      </w:hyperlink>
      <w:r>
        <w:rPr>
          <w:rFonts w:ascii="Times New Roman" w:hAnsi="Times New Roman"/>
          <w:color w:val="000000"/>
          <w:sz w:val="20"/>
          <w:szCs w:val="20"/>
        </w:rPr>
        <w:t>] (relating to equity skimming), any felony violation of the Foreign Agents Registration Act of 1938, any felony violation of the Foreign Corrupt Practices Act, section 92 of the Atomic Energy Act of 1954 (</w:t>
      </w:r>
      <w:hyperlink r:id="rId86" w:history="1">
        <w:r>
          <w:rPr>
            <w:rFonts w:ascii="Times New Roman" w:hAnsi="Times New Roman"/>
            <w:color w:val="000000"/>
            <w:sz w:val="20"/>
            <w:szCs w:val="20"/>
          </w:rPr>
          <w:t>42 U.S.C. 2122</w:t>
        </w:r>
      </w:hyperlink>
      <w:r>
        <w:rPr>
          <w:rFonts w:ascii="Times New Roman" w:hAnsi="Times New Roman"/>
          <w:color w:val="000000"/>
          <w:sz w:val="20"/>
          <w:szCs w:val="20"/>
        </w:rPr>
        <w:t>) (relating to prohibitions governing atomic weapons), or section 104(a) of the North Korea Sanctions Enforcement Act of 2016 (relating to prohibited activities with respect to North Korea);</w:t>
      </w:r>
    </w:p>
    <w:p w14:paraId="49B5418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9A0CDBF" w14:textId="77777777" w:rsidR="000731E6" w:rsidRDefault="000731E6" w:rsidP="000731E6">
      <w:pPr>
        <w:widowControl w:val="0"/>
        <w:autoSpaceDE w:val="0"/>
        <w:autoSpaceDN w:val="0"/>
        <w:adjustRightInd w:val="0"/>
        <w:spacing w:before="200"/>
        <w:jc w:val="center"/>
        <w:rPr>
          <w:rFonts w:ascii="Times New Roman" w:hAnsi="Times New Roman"/>
          <w:b/>
          <w:bCs/>
          <w:color w:val="000000"/>
          <w:sz w:val="20"/>
          <w:szCs w:val="20"/>
        </w:rPr>
      </w:pPr>
      <w:r>
        <w:rPr>
          <w:rFonts w:ascii="Times New Roman" w:hAnsi="Times New Roman"/>
          <w:b/>
          <w:bCs/>
          <w:color w:val="000000"/>
          <w:sz w:val="20"/>
          <w:szCs w:val="20"/>
        </w:rPr>
        <w:t>ENVIRONMENTAL CRIMES</w:t>
      </w:r>
    </w:p>
    <w:p w14:paraId="390202C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5" w:name="co_anchor_ID7163A5190B411E6B96FBC1425220"/>
      <w:bookmarkEnd w:id="115"/>
    </w:p>
    <w:p w14:paraId="1D31B02A"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16" w:name="co_pp_073c00000d9b4_1"/>
      <w:bookmarkEnd w:id="116"/>
      <w:r>
        <w:rPr>
          <w:rFonts w:ascii="Times New Roman" w:hAnsi="Times New Roman"/>
          <w:b/>
          <w:bCs/>
          <w:color w:val="000000"/>
          <w:sz w:val="20"/>
          <w:szCs w:val="20"/>
        </w:rPr>
        <w:t>(E)</w:t>
      </w:r>
      <w:r>
        <w:rPr>
          <w:rFonts w:ascii="Times New Roman" w:hAnsi="Times New Roman"/>
          <w:color w:val="000000"/>
          <w:sz w:val="20"/>
          <w:szCs w:val="20"/>
        </w:rPr>
        <w:t xml:space="preserve"> a felony violation of the Federal Water Pollution Control Act (</w:t>
      </w:r>
      <w:hyperlink r:id="rId87" w:history="1">
        <w:r>
          <w:rPr>
            <w:rFonts w:ascii="Times New Roman" w:hAnsi="Times New Roman"/>
            <w:color w:val="000000"/>
            <w:sz w:val="20"/>
            <w:szCs w:val="20"/>
          </w:rPr>
          <w:t>33 U.S.C. 1251 et seq.</w:t>
        </w:r>
      </w:hyperlink>
      <w:r>
        <w:rPr>
          <w:rFonts w:ascii="Times New Roman" w:hAnsi="Times New Roman"/>
          <w:color w:val="000000"/>
          <w:sz w:val="20"/>
          <w:szCs w:val="20"/>
        </w:rPr>
        <w:t>), the Ocean Dumping Act (</w:t>
      </w:r>
      <w:hyperlink r:id="rId88" w:history="1">
        <w:r>
          <w:rPr>
            <w:rFonts w:ascii="Times New Roman" w:hAnsi="Times New Roman"/>
            <w:color w:val="000000"/>
            <w:sz w:val="20"/>
            <w:szCs w:val="20"/>
          </w:rPr>
          <w:t>33 U.S.C. 1401 et seq.</w:t>
        </w:r>
      </w:hyperlink>
      <w:r>
        <w:rPr>
          <w:rFonts w:ascii="Times New Roman" w:hAnsi="Times New Roman"/>
          <w:color w:val="000000"/>
          <w:sz w:val="20"/>
          <w:szCs w:val="20"/>
        </w:rPr>
        <w:t>), the Act to Prevent Pollution from Ships (</w:t>
      </w:r>
      <w:hyperlink r:id="rId89" w:history="1">
        <w:r>
          <w:rPr>
            <w:rFonts w:ascii="Times New Roman" w:hAnsi="Times New Roman"/>
            <w:color w:val="000000"/>
            <w:sz w:val="20"/>
            <w:szCs w:val="20"/>
          </w:rPr>
          <w:t>33 U.S.C. 1901 et seq.</w:t>
        </w:r>
      </w:hyperlink>
      <w:r>
        <w:rPr>
          <w:rFonts w:ascii="Times New Roman" w:hAnsi="Times New Roman"/>
          <w:color w:val="000000"/>
          <w:sz w:val="20"/>
          <w:szCs w:val="20"/>
        </w:rPr>
        <w:t>), the Safe Drinking Water Act (</w:t>
      </w:r>
      <w:hyperlink r:id="rId90" w:history="1">
        <w:r>
          <w:rPr>
            <w:rFonts w:ascii="Times New Roman" w:hAnsi="Times New Roman"/>
            <w:color w:val="000000"/>
            <w:sz w:val="20"/>
            <w:szCs w:val="20"/>
          </w:rPr>
          <w:t>42 U.S.C. 300f et seq.</w:t>
        </w:r>
      </w:hyperlink>
      <w:r>
        <w:rPr>
          <w:rFonts w:ascii="Times New Roman" w:hAnsi="Times New Roman"/>
          <w:color w:val="000000"/>
          <w:sz w:val="20"/>
          <w:szCs w:val="20"/>
        </w:rPr>
        <w:t>), or the Resources Conservation and Recovery Act (</w:t>
      </w:r>
      <w:hyperlink r:id="rId91" w:history="1">
        <w:r>
          <w:rPr>
            <w:rFonts w:ascii="Times New Roman" w:hAnsi="Times New Roman"/>
            <w:color w:val="000000"/>
            <w:sz w:val="20"/>
            <w:szCs w:val="20"/>
          </w:rPr>
          <w:t>42 U.S.C. 6901 et seq.</w:t>
        </w:r>
      </w:hyperlink>
      <w:r>
        <w:rPr>
          <w:rFonts w:ascii="Times New Roman" w:hAnsi="Times New Roman"/>
          <w:color w:val="000000"/>
          <w:sz w:val="20"/>
          <w:szCs w:val="20"/>
        </w:rPr>
        <w:t>);</w:t>
      </w:r>
    </w:p>
    <w:p w14:paraId="163FF84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F23838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7" w:name="co_anchor_ID725CAB190B411E6B96FBC1425220"/>
      <w:bookmarkEnd w:id="117"/>
    </w:p>
    <w:p w14:paraId="007A529A"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18" w:name="co_pp_323f0000faf17_1"/>
      <w:bookmarkEnd w:id="118"/>
      <w:r>
        <w:rPr>
          <w:rFonts w:ascii="Times New Roman" w:hAnsi="Times New Roman"/>
          <w:b/>
          <w:bCs/>
          <w:color w:val="000000"/>
          <w:sz w:val="20"/>
          <w:szCs w:val="20"/>
        </w:rPr>
        <w:t>(F)</w:t>
      </w:r>
      <w:r>
        <w:rPr>
          <w:rFonts w:ascii="Times New Roman" w:hAnsi="Times New Roman"/>
          <w:color w:val="000000"/>
          <w:sz w:val="20"/>
          <w:szCs w:val="20"/>
        </w:rPr>
        <w:t xml:space="preserve"> any act or activity constituting an offense involving a Federal health care offense; or</w:t>
      </w:r>
    </w:p>
    <w:p w14:paraId="6FBF8F0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22DEB20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19" w:name="co_anchor_ID2FD2FA090B411E6B96FBC1425220"/>
      <w:bookmarkEnd w:id="119"/>
    </w:p>
    <w:p w14:paraId="546145B5" w14:textId="77777777" w:rsidR="000731E6" w:rsidRDefault="000731E6" w:rsidP="000731E6">
      <w:pPr>
        <w:widowControl w:val="0"/>
        <w:autoSpaceDE w:val="0"/>
        <w:autoSpaceDN w:val="0"/>
        <w:adjustRightInd w:val="0"/>
        <w:spacing w:before="200" w:after="0"/>
        <w:ind w:left="400"/>
        <w:jc w:val="both"/>
        <w:rPr>
          <w:rFonts w:ascii="Times New Roman" w:hAnsi="Times New Roman"/>
          <w:color w:val="000000"/>
          <w:sz w:val="20"/>
          <w:szCs w:val="20"/>
        </w:rPr>
      </w:pPr>
      <w:bookmarkStart w:id="120" w:name="co_pp_585b0000035b2_1"/>
      <w:bookmarkEnd w:id="120"/>
      <w:r>
        <w:rPr>
          <w:rFonts w:ascii="Times New Roman" w:hAnsi="Times New Roman"/>
          <w:b/>
          <w:bCs/>
          <w:color w:val="000000"/>
          <w:sz w:val="20"/>
          <w:szCs w:val="20"/>
        </w:rPr>
        <w:t>(G)</w:t>
      </w:r>
      <w:r>
        <w:rPr>
          <w:rFonts w:ascii="Times New Roman" w:hAnsi="Times New Roman"/>
          <w:color w:val="000000"/>
          <w:sz w:val="20"/>
          <w:szCs w:val="20"/>
        </w:rPr>
        <w:t xml:space="preserve"> any act that is a criminal violation of subparagraph (A), (B), (C), (D), (E), or (F) of paragraph (1) of section 9(a) of the Endangered Species Act of 1973 (</w:t>
      </w:r>
      <w:hyperlink r:id="rId92" w:history="1">
        <w:r>
          <w:rPr>
            <w:rFonts w:ascii="Times New Roman" w:hAnsi="Times New Roman"/>
            <w:color w:val="000000"/>
            <w:sz w:val="20"/>
            <w:szCs w:val="20"/>
          </w:rPr>
          <w:t>16 U.S.C. 1538(a)(1)</w:t>
        </w:r>
      </w:hyperlink>
      <w:r>
        <w:rPr>
          <w:rFonts w:ascii="Times New Roman" w:hAnsi="Times New Roman"/>
          <w:color w:val="000000"/>
          <w:sz w:val="20"/>
          <w:szCs w:val="20"/>
        </w:rPr>
        <w:t>), section 2203 of the African Elephant Conservation Act (</w:t>
      </w:r>
      <w:hyperlink r:id="rId93" w:history="1">
        <w:r>
          <w:rPr>
            <w:rFonts w:ascii="Times New Roman" w:hAnsi="Times New Roman"/>
            <w:color w:val="000000"/>
            <w:sz w:val="20"/>
            <w:szCs w:val="20"/>
          </w:rPr>
          <w:t>16 U.S.C. 4223</w:t>
        </w:r>
      </w:hyperlink>
      <w:r>
        <w:rPr>
          <w:rFonts w:ascii="Times New Roman" w:hAnsi="Times New Roman"/>
          <w:color w:val="000000"/>
          <w:sz w:val="20"/>
          <w:szCs w:val="20"/>
        </w:rPr>
        <w:t>), or section 7(a) of the Rhinoceros and Tiger Conservation Act of 1994 (</w:t>
      </w:r>
      <w:hyperlink r:id="rId94" w:history="1">
        <w:r>
          <w:rPr>
            <w:rFonts w:ascii="Times New Roman" w:hAnsi="Times New Roman"/>
            <w:color w:val="000000"/>
            <w:sz w:val="20"/>
            <w:szCs w:val="20"/>
          </w:rPr>
          <w:t>16 U.S.C. 5305a(a)</w:t>
        </w:r>
      </w:hyperlink>
      <w:r>
        <w:rPr>
          <w:rFonts w:ascii="Times New Roman" w:hAnsi="Times New Roman"/>
          <w:color w:val="000000"/>
          <w:sz w:val="20"/>
          <w:szCs w:val="20"/>
        </w:rPr>
        <w:t>), if the endangered or threatened species of fish or wildlife, products, items, or substances involved in the violation and relevant conduct, as applicable, have a total value of more than $10,000;</w:t>
      </w:r>
    </w:p>
    <w:p w14:paraId="32BC184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4FD433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1" w:name="co_anchor_I51CB5401D4AF11E08709A6E61EEC6"/>
      <w:bookmarkEnd w:id="121"/>
    </w:p>
    <w:p w14:paraId="3308C836"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22" w:name="co_pp_9e9e0000ff381_1"/>
      <w:bookmarkEnd w:id="122"/>
      <w:r>
        <w:rPr>
          <w:rFonts w:ascii="Times New Roman" w:hAnsi="Times New Roman"/>
          <w:b/>
          <w:bCs/>
          <w:color w:val="000000"/>
          <w:sz w:val="20"/>
          <w:szCs w:val="20"/>
        </w:rPr>
        <w:t>(8)</w:t>
      </w:r>
      <w:r>
        <w:rPr>
          <w:rFonts w:ascii="Times New Roman" w:hAnsi="Times New Roman"/>
          <w:color w:val="000000"/>
          <w:sz w:val="20"/>
          <w:szCs w:val="20"/>
        </w:rPr>
        <w:t xml:space="preserve"> the term “State” includes a State of the United States, the District of Columbia, and any commonwealth, territory, or possession of the United States; and</w:t>
      </w:r>
    </w:p>
    <w:p w14:paraId="72F585A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5016115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3" w:name="co_anchor_I51CB5402D4AF11E08709A6E61EEC6"/>
      <w:bookmarkEnd w:id="123"/>
    </w:p>
    <w:p w14:paraId="79A337C0"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24" w:name="co_pp_b4280000662b1_1"/>
      <w:bookmarkEnd w:id="124"/>
      <w:r>
        <w:rPr>
          <w:rFonts w:ascii="Times New Roman" w:hAnsi="Times New Roman"/>
          <w:b/>
          <w:bCs/>
          <w:color w:val="000000"/>
          <w:sz w:val="20"/>
          <w:szCs w:val="20"/>
        </w:rPr>
        <w:t>(9)</w:t>
      </w:r>
      <w:r>
        <w:rPr>
          <w:rFonts w:ascii="Times New Roman" w:hAnsi="Times New Roman"/>
          <w:color w:val="000000"/>
          <w:sz w:val="20"/>
          <w:szCs w:val="20"/>
        </w:rPr>
        <w:t xml:space="preserve"> the term “proceeds” means any property derived from or obtained or retained, directly or indirectly, through some form of unlawful activity, including the gross receipts of such activity.</w:t>
      </w:r>
    </w:p>
    <w:p w14:paraId="059EAD1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36364B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5" w:name="co_anchor_I51CB5403D4AF11E08709A6E61EEC6"/>
      <w:bookmarkEnd w:id="125"/>
    </w:p>
    <w:p w14:paraId="071C532C"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26" w:name="co_pp_5ba1000067d06_1"/>
      <w:bookmarkEnd w:id="126"/>
      <w:r>
        <w:rPr>
          <w:rFonts w:ascii="Times New Roman" w:hAnsi="Times New Roman"/>
          <w:b/>
          <w:bCs/>
          <w:color w:val="000000"/>
          <w:sz w:val="20"/>
          <w:szCs w:val="20"/>
        </w:rPr>
        <w:t>(d)</w:t>
      </w:r>
      <w:r>
        <w:rPr>
          <w:rFonts w:ascii="Times New Roman" w:hAnsi="Times New Roman"/>
          <w:color w:val="000000"/>
          <w:sz w:val="20"/>
          <w:szCs w:val="20"/>
        </w:rPr>
        <w:t xml:space="preserve"> Nothing in this section shall supersede any provision of Federal, State, or other law imposing criminal penalties or affording civil remedies in addition to those provided for in this section.</w:t>
      </w:r>
    </w:p>
    <w:p w14:paraId="64AF6E69"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92BB186"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7" w:name="co_anchor_I51CB5404D4AF11E08709A6E61EEC6"/>
      <w:bookmarkEnd w:id="127"/>
    </w:p>
    <w:p w14:paraId="5C46336D"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28" w:name="co_pp_7fdd00001ca15_1"/>
      <w:bookmarkEnd w:id="128"/>
      <w:r>
        <w:rPr>
          <w:rFonts w:ascii="Times New Roman" w:hAnsi="Times New Roman"/>
          <w:b/>
          <w:bCs/>
          <w:color w:val="000000"/>
          <w:sz w:val="20"/>
          <w:szCs w:val="20"/>
        </w:rPr>
        <w:t>(e)</w:t>
      </w:r>
      <w:r>
        <w:rPr>
          <w:rFonts w:ascii="Times New Roman" w:hAnsi="Times New Roman"/>
          <w:color w:val="000000"/>
          <w:sz w:val="20"/>
          <w:szCs w:val="20"/>
        </w:rPr>
        <w:t xml:space="preserve"> Violations of this section may be investigated by such components of the Department of Justice as the Attorney General may direct, and by such components of the Department of the Treasury as the Secretary of the Treasury may direct, as appropriate, and, with respect to offenses over which the Department of Homeland Security has </w:t>
      </w:r>
      <w:r>
        <w:rPr>
          <w:rFonts w:ascii="Times New Roman" w:hAnsi="Times New Roman"/>
          <w:color w:val="000000"/>
          <w:sz w:val="20"/>
          <w:szCs w:val="20"/>
        </w:rPr>
        <w:lastRenderedPageBreak/>
        <w:t>jurisdiction, by such components of the Department of Homeland Security as the Secretary of Homeland Security may direct, and, with respect to offenses over which the United States Postal Service has jurisdiction, by the Postal Service. Such authority of the Secretary of the Treasury, the Secretary of Homeland Security, and the Postal Service shall be exercised in accordance with an agreement which shall be entered into by the Secretary of the Treasury, the Secretary of Homeland Security, the Postal Service, and the Attorney General. Violations of this section involving offenses described in paragraph (c)(7)(E) may be investigated by such components of the Department of Justice as the Attorney General may direct, and the National Enforcement Investigations Center of the Environmental Protection Agency.</w:t>
      </w:r>
    </w:p>
    <w:p w14:paraId="0C2FBCF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E70CD1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29" w:name="co_anchor_I51CB5405D4AF11E08709A6E61EEC6"/>
      <w:bookmarkEnd w:id="129"/>
    </w:p>
    <w:p w14:paraId="6879774C"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30" w:name="co_pp_ae0d0000c5150_1"/>
      <w:bookmarkEnd w:id="130"/>
      <w:r>
        <w:rPr>
          <w:rFonts w:ascii="Times New Roman" w:hAnsi="Times New Roman"/>
          <w:b/>
          <w:bCs/>
          <w:color w:val="000000"/>
          <w:sz w:val="20"/>
          <w:szCs w:val="20"/>
        </w:rPr>
        <w:t>(f)</w:t>
      </w:r>
      <w:r>
        <w:rPr>
          <w:rFonts w:ascii="Times New Roman" w:hAnsi="Times New Roman"/>
          <w:color w:val="000000"/>
          <w:sz w:val="20"/>
          <w:szCs w:val="20"/>
        </w:rPr>
        <w:t xml:space="preserve"> There is extraterritorial jurisdiction over the conduct prohibited by this section if--</w:t>
      </w:r>
    </w:p>
    <w:p w14:paraId="16E28D6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C58813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31" w:name="co_anchor_I51CB5406D4AF11E08709A6E61EEC6"/>
      <w:bookmarkEnd w:id="131"/>
    </w:p>
    <w:p w14:paraId="3A62D78E"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32" w:name="co_pp_9daf00009de57_1"/>
      <w:bookmarkEnd w:id="132"/>
      <w:r>
        <w:rPr>
          <w:rFonts w:ascii="Times New Roman" w:hAnsi="Times New Roman"/>
          <w:b/>
          <w:bCs/>
          <w:color w:val="000000"/>
          <w:sz w:val="20"/>
          <w:szCs w:val="20"/>
        </w:rPr>
        <w:t>(1)</w:t>
      </w:r>
      <w:r>
        <w:rPr>
          <w:rFonts w:ascii="Times New Roman" w:hAnsi="Times New Roman"/>
          <w:color w:val="000000"/>
          <w:sz w:val="20"/>
          <w:szCs w:val="20"/>
        </w:rPr>
        <w:t xml:space="preserve"> the conduct is by a United States citizen or, in the case of a non-United States citizen, the conduct occurs in part in the United States; and</w:t>
      </w:r>
    </w:p>
    <w:p w14:paraId="7CF4269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D7A78E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33" w:name="co_anchor_I51CB5407D4AF11E08709A6E61EEC6"/>
      <w:bookmarkEnd w:id="133"/>
    </w:p>
    <w:p w14:paraId="1E7D195A"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34" w:name="co_pp_ac4e0000281c0_1"/>
      <w:bookmarkEnd w:id="134"/>
      <w:r>
        <w:rPr>
          <w:rFonts w:ascii="Times New Roman" w:hAnsi="Times New Roman"/>
          <w:b/>
          <w:bCs/>
          <w:color w:val="000000"/>
          <w:sz w:val="20"/>
          <w:szCs w:val="20"/>
        </w:rPr>
        <w:t>(2)</w:t>
      </w:r>
      <w:r>
        <w:rPr>
          <w:rFonts w:ascii="Times New Roman" w:hAnsi="Times New Roman"/>
          <w:color w:val="000000"/>
          <w:sz w:val="20"/>
          <w:szCs w:val="20"/>
        </w:rPr>
        <w:t xml:space="preserve"> the transaction or series of related transactions involves funds or monetary instruments of a value exceeding $10,000.</w:t>
      </w:r>
    </w:p>
    <w:p w14:paraId="40424698"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99B1833"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35" w:name="co_anchor_I51CB5408D4AF11E08709A6E61EEC6"/>
      <w:bookmarkEnd w:id="135"/>
    </w:p>
    <w:p w14:paraId="5DFC3458"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36" w:name="co_pp_16f4000091d86_1"/>
      <w:bookmarkEnd w:id="136"/>
      <w:r>
        <w:rPr>
          <w:rFonts w:ascii="Times New Roman" w:hAnsi="Times New Roman"/>
          <w:b/>
          <w:bCs/>
          <w:color w:val="000000"/>
          <w:sz w:val="20"/>
          <w:szCs w:val="20"/>
        </w:rPr>
        <w:t>(g) Notice of conviction of financial institutions.</w:t>
      </w:r>
      <w:r>
        <w:rPr>
          <w:rFonts w:ascii="Times New Roman" w:hAnsi="Times New Roman"/>
          <w:color w:val="000000"/>
          <w:sz w:val="20"/>
          <w:szCs w:val="20"/>
        </w:rPr>
        <w:t xml:space="preserve">--If any financial institution or any officer, director, or employee of any financial institution has been found guilty of an offense under this section, </w:t>
      </w:r>
      <w:hyperlink r:id="rId95" w:history="1">
        <w:r>
          <w:rPr>
            <w:rFonts w:ascii="Times New Roman" w:hAnsi="Times New Roman"/>
            <w:color w:val="000000"/>
            <w:sz w:val="20"/>
            <w:szCs w:val="20"/>
          </w:rPr>
          <w:t>section 1957</w:t>
        </w:r>
      </w:hyperlink>
      <w:r>
        <w:rPr>
          <w:rFonts w:ascii="Times New Roman" w:hAnsi="Times New Roman"/>
          <w:color w:val="000000"/>
          <w:sz w:val="20"/>
          <w:szCs w:val="20"/>
        </w:rPr>
        <w:t xml:space="preserve"> or </w:t>
      </w:r>
      <w:hyperlink r:id="rId96" w:history="1">
        <w:r>
          <w:rPr>
            <w:rFonts w:ascii="Times New Roman" w:hAnsi="Times New Roman"/>
            <w:color w:val="000000"/>
            <w:sz w:val="20"/>
            <w:szCs w:val="20"/>
          </w:rPr>
          <w:t>1960</w:t>
        </w:r>
      </w:hyperlink>
      <w:r>
        <w:rPr>
          <w:rFonts w:ascii="Times New Roman" w:hAnsi="Times New Roman"/>
          <w:color w:val="000000"/>
          <w:sz w:val="20"/>
          <w:szCs w:val="20"/>
        </w:rPr>
        <w:t xml:space="preserve"> of this title, or </w:t>
      </w:r>
      <w:hyperlink r:id="rId97" w:history="1">
        <w:r>
          <w:rPr>
            <w:rFonts w:ascii="Times New Roman" w:hAnsi="Times New Roman"/>
            <w:color w:val="000000"/>
            <w:sz w:val="20"/>
            <w:szCs w:val="20"/>
          </w:rPr>
          <w:t>section 5322</w:t>
        </w:r>
      </w:hyperlink>
      <w:r>
        <w:rPr>
          <w:rFonts w:ascii="Times New Roman" w:hAnsi="Times New Roman"/>
          <w:color w:val="000000"/>
          <w:sz w:val="20"/>
          <w:szCs w:val="20"/>
        </w:rPr>
        <w:t xml:space="preserve"> or </w:t>
      </w:r>
      <w:hyperlink r:id="rId98" w:history="1">
        <w:r>
          <w:rPr>
            <w:rFonts w:ascii="Times New Roman" w:hAnsi="Times New Roman"/>
            <w:color w:val="000000"/>
            <w:sz w:val="20"/>
            <w:szCs w:val="20"/>
          </w:rPr>
          <w:t>5324 of title 31</w:t>
        </w:r>
      </w:hyperlink>
      <w:r>
        <w:rPr>
          <w:rFonts w:ascii="Times New Roman" w:hAnsi="Times New Roman"/>
          <w:color w:val="000000"/>
          <w:sz w:val="20"/>
          <w:szCs w:val="20"/>
        </w:rPr>
        <w:t>, the Attorney General shall provide written notice of such fact to the appropriate regulatory agency for the financial institution.</w:t>
      </w:r>
    </w:p>
    <w:p w14:paraId="2F70E950"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19B377A2"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37" w:name="co_anchor_I51CB5409D4AF11E08709A6E61EEC6"/>
      <w:bookmarkEnd w:id="137"/>
    </w:p>
    <w:p w14:paraId="150145F7"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38" w:name="co_pp_f383000077b35_1"/>
      <w:bookmarkEnd w:id="138"/>
      <w:r>
        <w:rPr>
          <w:rFonts w:ascii="Times New Roman" w:hAnsi="Times New Roman"/>
          <w:b/>
          <w:bCs/>
          <w:color w:val="000000"/>
          <w:sz w:val="20"/>
          <w:szCs w:val="20"/>
        </w:rPr>
        <w:t>(h)</w:t>
      </w:r>
      <w:r>
        <w:rPr>
          <w:rFonts w:ascii="Times New Roman" w:hAnsi="Times New Roman"/>
          <w:color w:val="000000"/>
          <w:sz w:val="20"/>
          <w:szCs w:val="20"/>
        </w:rPr>
        <w:t xml:space="preserve"> Any person who conspires to commit any offense defined in this section or </w:t>
      </w:r>
      <w:hyperlink r:id="rId99" w:history="1">
        <w:r>
          <w:rPr>
            <w:rFonts w:ascii="Times New Roman" w:hAnsi="Times New Roman"/>
            <w:color w:val="000000"/>
            <w:sz w:val="20"/>
            <w:szCs w:val="20"/>
          </w:rPr>
          <w:t>section 1957</w:t>
        </w:r>
      </w:hyperlink>
      <w:r>
        <w:rPr>
          <w:rFonts w:ascii="Times New Roman" w:hAnsi="Times New Roman"/>
          <w:color w:val="000000"/>
          <w:sz w:val="20"/>
          <w:szCs w:val="20"/>
        </w:rPr>
        <w:t xml:space="preserve"> shall be subject to the same penalties as those prescribed for the offense the commission of which was the object of the conspiracy.</w:t>
      </w:r>
    </w:p>
    <w:p w14:paraId="6CE5CC7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6E2438E"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39" w:name="co_anchor_I51CB7B10D4AF11E08709A6E61EEC6"/>
      <w:bookmarkEnd w:id="139"/>
    </w:p>
    <w:p w14:paraId="71467354" w14:textId="77777777" w:rsidR="000731E6" w:rsidRDefault="000731E6" w:rsidP="000731E6">
      <w:pPr>
        <w:widowControl w:val="0"/>
        <w:autoSpaceDE w:val="0"/>
        <w:autoSpaceDN w:val="0"/>
        <w:adjustRightInd w:val="0"/>
        <w:spacing w:before="400" w:after="0"/>
        <w:jc w:val="both"/>
        <w:rPr>
          <w:rFonts w:ascii="Times New Roman" w:hAnsi="Times New Roman"/>
          <w:color w:val="000000"/>
          <w:sz w:val="20"/>
          <w:szCs w:val="20"/>
        </w:rPr>
      </w:pPr>
      <w:bookmarkStart w:id="140" w:name="co_pp_17a3000024864_1"/>
      <w:bookmarkStart w:id="141" w:name="co_pp_2d8d0000f3311_1"/>
      <w:bookmarkEnd w:id="140"/>
      <w:bookmarkEnd w:id="141"/>
      <w:r>
        <w:rPr>
          <w:rFonts w:ascii="Times New Roman" w:hAnsi="Times New Roman"/>
          <w:b/>
          <w:bCs/>
          <w:color w:val="000000"/>
          <w:sz w:val="20"/>
          <w:szCs w:val="20"/>
        </w:rPr>
        <w:t>(i) Venue.--(1)</w:t>
      </w:r>
      <w:r>
        <w:rPr>
          <w:rFonts w:ascii="Times New Roman" w:hAnsi="Times New Roman"/>
          <w:color w:val="000000"/>
          <w:sz w:val="20"/>
          <w:szCs w:val="20"/>
        </w:rPr>
        <w:t xml:space="preserve"> Except as provided in paragraph (2), a prosecution for an offense under this section or </w:t>
      </w:r>
      <w:hyperlink r:id="rId100" w:history="1">
        <w:r>
          <w:rPr>
            <w:rFonts w:ascii="Times New Roman" w:hAnsi="Times New Roman"/>
            <w:color w:val="000000"/>
            <w:sz w:val="20"/>
            <w:szCs w:val="20"/>
          </w:rPr>
          <w:t>section 1957</w:t>
        </w:r>
      </w:hyperlink>
      <w:r>
        <w:rPr>
          <w:rFonts w:ascii="Times New Roman" w:hAnsi="Times New Roman"/>
          <w:color w:val="000000"/>
          <w:sz w:val="20"/>
          <w:szCs w:val="20"/>
        </w:rPr>
        <w:t xml:space="preserve"> may be brought in--</w:t>
      </w:r>
    </w:p>
    <w:p w14:paraId="36C3481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7CB0730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42" w:name="co_anchor_I51CB7B11D4AF11E08709A6E61EEC6"/>
      <w:bookmarkEnd w:id="142"/>
    </w:p>
    <w:p w14:paraId="183A2FAF"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43" w:name="co_pp_ec3a0000f1a25_1"/>
      <w:bookmarkEnd w:id="143"/>
      <w:r>
        <w:rPr>
          <w:rFonts w:ascii="Times New Roman" w:hAnsi="Times New Roman"/>
          <w:b/>
          <w:bCs/>
          <w:color w:val="000000"/>
          <w:sz w:val="20"/>
          <w:szCs w:val="20"/>
        </w:rPr>
        <w:t>(A)</w:t>
      </w:r>
      <w:r>
        <w:rPr>
          <w:rFonts w:ascii="Times New Roman" w:hAnsi="Times New Roman"/>
          <w:color w:val="000000"/>
          <w:sz w:val="20"/>
          <w:szCs w:val="20"/>
        </w:rPr>
        <w:t xml:space="preserve"> any district in which the financial or monetary transaction is conducted; or</w:t>
      </w:r>
    </w:p>
    <w:p w14:paraId="0B44198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4E94186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44" w:name="co_anchor_I51CB7B12D4AF11E08709A6E61EEC6"/>
      <w:bookmarkEnd w:id="144"/>
    </w:p>
    <w:p w14:paraId="2279D2E9" w14:textId="77777777" w:rsidR="000731E6" w:rsidRDefault="000731E6" w:rsidP="000731E6">
      <w:pPr>
        <w:widowControl w:val="0"/>
        <w:autoSpaceDE w:val="0"/>
        <w:autoSpaceDN w:val="0"/>
        <w:adjustRightInd w:val="0"/>
        <w:spacing w:before="200" w:after="0"/>
        <w:ind w:left="200"/>
        <w:jc w:val="both"/>
        <w:rPr>
          <w:rFonts w:ascii="Times New Roman" w:hAnsi="Times New Roman"/>
          <w:color w:val="000000"/>
          <w:sz w:val="20"/>
          <w:szCs w:val="20"/>
        </w:rPr>
      </w:pPr>
      <w:bookmarkStart w:id="145" w:name="co_pp_40730000ffe37_1"/>
      <w:bookmarkEnd w:id="145"/>
      <w:r>
        <w:rPr>
          <w:rFonts w:ascii="Times New Roman" w:hAnsi="Times New Roman"/>
          <w:b/>
          <w:bCs/>
          <w:color w:val="000000"/>
          <w:sz w:val="20"/>
          <w:szCs w:val="20"/>
        </w:rPr>
        <w:t>(B)</w:t>
      </w:r>
      <w:r>
        <w:rPr>
          <w:rFonts w:ascii="Times New Roman" w:hAnsi="Times New Roman"/>
          <w:color w:val="000000"/>
          <w:sz w:val="20"/>
          <w:szCs w:val="20"/>
        </w:rPr>
        <w:t xml:space="preserve"> any district where a prosecution for the underlying specified unlawful activity could be brought, if the defendant participated in the transfer of the proceeds of the specified unlawful activity from that district to the district where the financial or monetary transaction is conducted.</w:t>
      </w:r>
    </w:p>
    <w:p w14:paraId="369CE8CC"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3C9B9DC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46" w:name="co_anchor_I51CB7B13D4AF11E08709A6E61EEC6"/>
      <w:bookmarkEnd w:id="146"/>
    </w:p>
    <w:p w14:paraId="3900693B"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47" w:name="co_pp_f2fd000080d26_1"/>
      <w:bookmarkEnd w:id="147"/>
      <w:r>
        <w:rPr>
          <w:rFonts w:ascii="Times New Roman" w:hAnsi="Times New Roman"/>
          <w:b/>
          <w:bCs/>
          <w:color w:val="000000"/>
          <w:sz w:val="20"/>
          <w:szCs w:val="20"/>
        </w:rPr>
        <w:t>(2)</w:t>
      </w:r>
      <w:r>
        <w:rPr>
          <w:rFonts w:ascii="Times New Roman" w:hAnsi="Times New Roman"/>
          <w:color w:val="000000"/>
          <w:sz w:val="20"/>
          <w:szCs w:val="20"/>
        </w:rPr>
        <w:t xml:space="preserve"> A prosecution for an attempt or conspiracy offense under this section or </w:t>
      </w:r>
      <w:hyperlink r:id="rId101" w:history="1">
        <w:r>
          <w:rPr>
            <w:rFonts w:ascii="Times New Roman" w:hAnsi="Times New Roman"/>
            <w:color w:val="000000"/>
            <w:sz w:val="20"/>
            <w:szCs w:val="20"/>
          </w:rPr>
          <w:t>section 1957</w:t>
        </w:r>
      </w:hyperlink>
      <w:r>
        <w:rPr>
          <w:rFonts w:ascii="Times New Roman" w:hAnsi="Times New Roman"/>
          <w:color w:val="000000"/>
          <w:sz w:val="20"/>
          <w:szCs w:val="20"/>
        </w:rPr>
        <w:t xml:space="preserve"> may be brought in the district where venue would lie for the completed offense under paragraph (1), or in any other district where an act in furtherance of the attempt or conspiracy took place.</w:t>
      </w:r>
    </w:p>
    <w:p w14:paraId="5FD1CE0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0ED9DB55"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48" w:name="co_anchor_I51CB7B14D4AF11E08709A6E61EEC6"/>
      <w:bookmarkEnd w:id="148"/>
    </w:p>
    <w:p w14:paraId="56BFF7DC" w14:textId="77777777" w:rsidR="000731E6" w:rsidRDefault="000731E6" w:rsidP="000731E6">
      <w:pPr>
        <w:widowControl w:val="0"/>
        <w:autoSpaceDE w:val="0"/>
        <w:autoSpaceDN w:val="0"/>
        <w:adjustRightInd w:val="0"/>
        <w:spacing w:before="200" w:after="0"/>
        <w:jc w:val="both"/>
        <w:rPr>
          <w:rFonts w:ascii="Times New Roman" w:hAnsi="Times New Roman"/>
          <w:color w:val="000000"/>
          <w:sz w:val="20"/>
          <w:szCs w:val="20"/>
        </w:rPr>
      </w:pPr>
      <w:bookmarkStart w:id="149" w:name="co_pp_b4940000fb763_1"/>
      <w:bookmarkEnd w:id="149"/>
      <w:r>
        <w:rPr>
          <w:rFonts w:ascii="Times New Roman" w:hAnsi="Times New Roman"/>
          <w:b/>
          <w:bCs/>
          <w:color w:val="000000"/>
          <w:sz w:val="20"/>
          <w:szCs w:val="20"/>
        </w:rPr>
        <w:t>(3)</w:t>
      </w:r>
      <w:r>
        <w:rPr>
          <w:rFonts w:ascii="Times New Roman" w:hAnsi="Times New Roman"/>
          <w:color w:val="000000"/>
          <w:sz w:val="20"/>
          <w:szCs w:val="20"/>
        </w:rPr>
        <w:t xml:space="preserve"> For purposes of this section, a transfer of funds from 1 place to another, by wire or any other means, shall constitute a single, continuing transaction. Any person who conducts (as that term is defined in subsection (c)(2)) any portion of the transaction may be charged in any district in which the transaction takes place.</w:t>
      </w:r>
    </w:p>
    <w:p w14:paraId="1D94A4AA"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w:t>
      </w:r>
    </w:p>
    <w:p w14:paraId="6A7DDD41"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50" w:name="co_anchor_Credits_1"/>
      <w:bookmarkEnd w:id="150"/>
    </w:p>
    <w:p w14:paraId="799DFC19" w14:textId="77777777" w:rsidR="000731E6" w:rsidRDefault="000731E6" w:rsidP="000731E6">
      <w:pPr>
        <w:widowControl w:val="0"/>
        <w:autoSpaceDE w:val="0"/>
        <w:autoSpaceDN w:val="0"/>
        <w:adjustRightInd w:val="0"/>
        <w:spacing w:before="200"/>
        <w:jc w:val="center"/>
        <w:rPr>
          <w:rFonts w:ascii="Times New Roman" w:hAnsi="Times New Roman"/>
          <w:b/>
          <w:bCs/>
          <w:color w:val="000000"/>
          <w:sz w:val="20"/>
          <w:szCs w:val="20"/>
        </w:rPr>
      </w:pPr>
      <w:r>
        <w:rPr>
          <w:rFonts w:ascii="Times New Roman" w:hAnsi="Times New Roman"/>
          <w:b/>
          <w:bCs/>
          <w:color w:val="000000"/>
          <w:sz w:val="20"/>
          <w:szCs w:val="20"/>
        </w:rPr>
        <w:t>CREDIT(S)</w:t>
      </w:r>
    </w:p>
    <w:p w14:paraId="3CDD4417" w14:textId="77777777" w:rsidR="000731E6" w:rsidRDefault="000731E6" w:rsidP="000731E6">
      <w:pPr>
        <w:widowControl w:val="0"/>
        <w:autoSpaceDE w:val="0"/>
        <w:autoSpaceDN w:val="0"/>
        <w:adjustRightInd w:val="0"/>
        <w:spacing w:after="0"/>
        <w:jc w:val="both"/>
        <w:rPr>
          <w:rFonts w:ascii="Times New Roman" w:hAnsi="Times New Roman"/>
          <w:color w:val="000000"/>
          <w:sz w:val="20"/>
          <w:szCs w:val="20"/>
        </w:rPr>
      </w:pPr>
      <w:bookmarkStart w:id="151" w:name="co_anchor_I51CB7B15D4AF11E08709A6E61EEC6"/>
      <w:bookmarkEnd w:id="151"/>
    </w:p>
    <w:p w14:paraId="58E2841B" w14:textId="46E4B113" w:rsidR="00730C45" w:rsidRPr="000731E6" w:rsidRDefault="000731E6" w:rsidP="000731E6">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(Added </w:t>
      </w:r>
      <w:hyperlink r:id="rId102" w:history="1">
        <w:r>
          <w:rPr>
            <w:rFonts w:ascii="Times New Roman" w:hAnsi="Times New Roman"/>
            <w:color w:val="000000"/>
            <w:sz w:val="20"/>
            <w:szCs w:val="20"/>
          </w:rPr>
          <w:t>Pub.L. 99-570, Title I, § 1352(a)</w:t>
        </w:r>
      </w:hyperlink>
      <w:r>
        <w:rPr>
          <w:rFonts w:ascii="Times New Roman" w:hAnsi="Times New Roman"/>
          <w:color w:val="000000"/>
          <w:sz w:val="20"/>
          <w:szCs w:val="20"/>
        </w:rPr>
        <w:t xml:space="preserve">, Oct. 27, 1986, 100 Stat. 3207-18; amended </w:t>
      </w:r>
      <w:hyperlink r:id="rId103" w:history="1">
        <w:r>
          <w:rPr>
            <w:rFonts w:ascii="Times New Roman" w:hAnsi="Times New Roman"/>
            <w:color w:val="000000"/>
            <w:sz w:val="20"/>
            <w:szCs w:val="20"/>
          </w:rPr>
          <w:t>Pub.L. 100-690, Title VI, §§ 6183</w:t>
        </w:r>
      </w:hyperlink>
      <w:r>
        <w:rPr>
          <w:rFonts w:ascii="Times New Roman" w:hAnsi="Times New Roman"/>
          <w:color w:val="000000"/>
          <w:sz w:val="20"/>
          <w:szCs w:val="20"/>
        </w:rPr>
        <w:t xml:space="preserve">, 6465, 6466, 6469(a)(1), 6471(a), (b), Title VII, § 7031, Nov. 18, 1988, 102 Stat. 4354, 4375, 4377, 4378, 4398; </w:t>
      </w:r>
      <w:hyperlink r:id="rId104" w:history="1">
        <w:r>
          <w:rPr>
            <w:rFonts w:ascii="Times New Roman" w:hAnsi="Times New Roman"/>
            <w:color w:val="000000"/>
            <w:sz w:val="20"/>
            <w:szCs w:val="20"/>
          </w:rPr>
          <w:t>Pub.L. 101-647, Title I, §§ 105</w:t>
        </w:r>
      </w:hyperlink>
      <w:r>
        <w:rPr>
          <w:rFonts w:ascii="Times New Roman" w:hAnsi="Times New Roman"/>
          <w:color w:val="000000"/>
          <w:sz w:val="20"/>
          <w:szCs w:val="20"/>
        </w:rPr>
        <w:t xml:space="preserve"> to 108, Title XII, § 1205(j), Title XIV, §§ 1402, 1404, Title XXV, § 2506, Title XXXV, § 3557, Nov. 29, 1990, 104 Stat. 4791, 4792, 4831, 4835, 4862, 4927; </w:t>
      </w:r>
      <w:hyperlink r:id="rId105" w:history="1">
        <w:r>
          <w:rPr>
            <w:rFonts w:ascii="Times New Roman" w:hAnsi="Times New Roman"/>
            <w:color w:val="000000"/>
            <w:sz w:val="20"/>
            <w:szCs w:val="20"/>
          </w:rPr>
          <w:t>Pub.L. 102-550, Title XV, §§ 1504(c)</w:t>
        </w:r>
      </w:hyperlink>
      <w:r>
        <w:rPr>
          <w:rFonts w:ascii="Times New Roman" w:hAnsi="Times New Roman"/>
          <w:color w:val="000000"/>
          <w:sz w:val="20"/>
          <w:szCs w:val="20"/>
        </w:rPr>
        <w:t xml:space="preserve">, 1524, 1526(a), 1527(a), 1530, 1531, 1534, 1536, Oct. 28, 1992, 106 Stat. 4055, 4064 to 4067; </w:t>
      </w:r>
      <w:hyperlink r:id="rId106" w:history="1">
        <w:r>
          <w:rPr>
            <w:rFonts w:ascii="Times New Roman" w:hAnsi="Times New Roman"/>
            <w:color w:val="000000"/>
            <w:sz w:val="20"/>
            <w:szCs w:val="20"/>
          </w:rPr>
          <w:t>Pub.L. 103-322, Title XXXII, § 320104(b), Title XXXIII, §§ 330008(2)</w:t>
        </w:r>
      </w:hyperlink>
      <w:r>
        <w:rPr>
          <w:rFonts w:ascii="Times New Roman" w:hAnsi="Times New Roman"/>
          <w:color w:val="000000"/>
          <w:sz w:val="20"/>
          <w:szCs w:val="20"/>
        </w:rPr>
        <w:t xml:space="preserve">, 330011(l), 330012, 330019, 330021(1), Sept. 13, 1994, 108 Stat. 2111, 2142, 2145, 2146, 2149, 2150; </w:t>
      </w:r>
      <w:hyperlink r:id="rId107" w:history="1">
        <w:r>
          <w:rPr>
            <w:rFonts w:ascii="Times New Roman" w:hAnsi="Times New Roman"/>
            <w:color w:val="000000"/>
            <w:sz w:val="20"/>
            <w:szCs w:val="20"/>
          </w:rPr>
          <w:t>Pub.L. 103-325, Title IV, §§ 411(c)(2)(E)</w:t>
        </w:r>
      </w:hyperlink>
      <w:r>
        <w:rPr>
          <w:rFonts w:ascii="Times New Roman" w:hAnsi="Times New Roman"/>
          <w:color w:val="000000"/>
          <w:sz w:val="20"/>
          <w:szCs w:val="20"/>
        </w:rPr>
        <w:t xml:space="preserve">, 413(c)(1), (d), Sept. 23, 1994, 108 Stat. 2253-2255; </w:t>
      </w:r>
      <w:hyperlink r:id="rId108" w:history="1">
        <w:r>
          <w:rPr>
            <w:rFonts w:ascii="Times New Roman" w:hAnsi="Times New Roman"/>
            <w:color w:val="000000"/>
            <w:sz w:val="20"/>
            <w:szCs w:val="20"/>
          </w:rPr>
          <w:t>Pub.L. 104-132, Title VII, § 726</w:t>
        </w:r>
      </w:hyperlink>
      <w:r>
        <w:rPr>
          <w:rFonts w:ascii="Times New Roman" w:hAnsi="Times New Roman"/>
          <w:color w:val="000000"/>
          <w:sz w:val="20"/>
          <w:szCs w:val="20"/>
        </w:rPr>
        <w:t xml:space="preserve">, Apr. 24, 1996, 110 Stat. 1301; </w:t>
      </w:r>
      <w:hyperlink r:id="rId109" w:history="1">
        <w:r>
          <w:rPr>
            <w:rFonts w:ascii="Times New Roman" w:hAnsi="Times New Roman"/>
            <w:color w:val="000000"/>
            <w:sz w:val="20"/>
            <w:szCs w:val="20"/>
          </w:rPr>
          <w:t>Pub.L. 104-191, Title II, § 246</w:t>
        </w:r>
      </w:hyperlink>
      <w:r>
        <w:rPr>
          <w:rFonts w:ascii="Times New Roman" w:hAnsi="Times New Roman"/>
          <w:color w:val="000000"/>
          <w:sz w:val="20"/>
          <w:szCs w:val="20"/>
        </w:rPr>
        <w:t xml:space="preserve">, Aug. 21, 1996, 110 Stat. 2018; </w:t>
      </w:r>
      <w:hyperlink r:id="rId110" w:history="1">
        <w:r>
          <w:rPr>
            <w:rFonts w:ascii="Times New Roman" w:hAnsi="Times New Roman"/>
            <w:color w:val="000000"/>
            <w:sz w:val="20"/>
            <w:szCs w:val="20"/>
          </w:rPr>
          <w:t>Pub.L. 104-294, Title VI, §§ 601(f)(6)</w:t>
        </w:r>
      </w:hyperlink>
      <w:r>
        <w:rPr>
          <w:rFonts w:ascii="Times New Roman" w:hAnsi="Times New Roman"/>
          <w:color w:val="000000"/>
          <w:sz w:val="20"/>
          <w:szCs w:val="20"/>
        </w:rPr>
        <w:t xml:space="preserve">, 604(b)(38), Oct. 11, 1996, 110 Stat. 3499, 3509; </w:t>
      </w:r>
      <w:hyperlink r:id="rId111" w:history="1">
        <w:r>
          <w:rPr>
            <w:rFonts w:ascii="Times New Roman" w:hAnsi="Times New Roman"/>
            <w:color w:val="000000"/>
            <w:sz w:val="20"/>
            <w:szCs w:val="20"/>
          </w:rPr>
          <w:t>Pub.L. 106-569, Title VII, § 709(a)</w:t>
        </w:r>
      </w:hyperlink>
      <w:r>
        <w:rPr>
          <w:rFonts w:ascii="Times New Roman" w:hAnsi="Times New Roman"/>
          <w:color w:val="000000"/>
          <w:sz w:val="20"/>
          <w:szCs w:val="20"/>
        </w:rPr>
        <w:t xml:space="preserve">, Dec. 27, 2000, 114 Stat. 3018; </w:t>
      </w:r>
      <w:hyperlink r:id="rId112" w:history="1">
        <w:r>
          <w:rPr>
            <w:rFonts w:ascii="Times New Roman" w:hAnsi="Times New Roman"/>
            <w:color w:val="000000"/>
            <w:sz w:val="20"/>
            <w:szCs w:val="20"/>
          </w:rPr>
          <w:t>Pub.L. 107-56, Title III, §§ 315</w:t>
        </w:r>
      </w:hyperlink>
      <w:r>
        <w:rPr>
          <w:rFonts w:ascii="Times New Roman" w:hAnsi="Times New Roman"/>
          <w:color w:val="000000"/>
          <w:sz w:val="20"/>
          <w:szCs w:val="20"/>
        </w:rPr>
        <w:t xml:space="preserve">, 317, 318, 376, Title VIII, § 805(b), Title X, § 1004, Oct. 26, 2001, 115 Stat. 308, 310, 311, 342, 378, 392; </w:t>
      </w:r>
      <w:hyperlink r:id="rId113" w:history="1">
        <w:r>
          <w:rPr>
            <w:rFonts w:ascii="Times New Roman" w:hAnsi="Times New Roman"/>
            <w:color w:val="000000"/>
            <w:sz w:val="20"/>
            <w:szCs w:val="20"/>
          </w:rPr>
          <w:t>Pub.L. 107-273</w:t>
        </w:r>
      </w:hyperlink>
      <w:r>
        <w:rPr>
          <w:rFonts w:ascii="Times New Roman" w:hAnsi="Times New Roman"/>
          <w:color w:val="000000"/>
          <w:sz w:val="20"/>
          <w:szCs w:val="20"/>
        </w:rPr>
        <w:t xml:space="preserve">, Div. B, Title IV, §§ 4002(a)(11), (b)(5), (c)(2), 4005(d)(1), (e), Nov. 2, 2002, 116 Stat. 1807, 1809, 1812, 1813; </w:t>
      </w:r>
      <w:hyperlink r:id="rId114" w:history="1">
        <w:r>
          <w:rPr>
            <w:rFonts w:ascii="Times New Roman" w:hAnsi="Times New Roman"/>
            <w:color w:val="000000"/>
            <w:sz w:val="20"/>
            <w:szCs w:val="20"/>
          </w:rPr>
          <w:t>Pub.L. 108-458, Title VI, § 6909</w:t>
        </w:r>
      </w:hyperlink>
      <w:r>
        <w:rPr>
          <w:rFonts w:ascii="Times New Roman" w:hAnsi="Times New Roman"/>
          <w:color w:val="000000"/>
          <w:sz w:val="20"/>
          <w:szCs w:val="20"/>
        </w:rPr>
        <w:t xml:space="preserve">, Dec. 17, 2004, 118 Stat. 3774; </w:t>
      </w:r>
      <w:hyperlink r:id="rId115" w:history="1">
        <w:r>
          <w:rPr>
            <w:rFonts w:ascii="Times New Roman" w:hAnsi="Times New Roman"/>
            <w:color w:val="000000"/>
            <w:sz w:val="20"/>
            <w:szCs w:val="20"/>
          </w:rPr>
          <w:t>Pub.L. 109-164, Title I, § 103(b)</w:t>
        </w:r>
      </w:hyperlink>
      <w:r>
        <w:rPr>
          <w:rFonts w:ascii="Times New Roman" w:hAnsi="Times New Roman"/>
          <w:color w:val="000000"/>
          <w:sz w:val="20"/>
          <w:szCs w:val="20"/>
        </w:rPr>
        <w:t xml:space="preserve">, Jan. 10, 2006, 119 Stat. 3563; </w:t>
      </w:r>
      <w:hyperlink r:id="rId116" w:history="1">
        <w:r>
          <w:rPr>
            <w:rFonts w:ascii="Times New Roman" w:hAnsi="Times New Roman"/>
            <w:color w:val="000000"/>
            <w:sz w:val="20"/>
            <w:szCs w:val="20"/>
          </w:rPr>
          <w:t>Pub.L. 109-177, Title III, § 311(c), Title IV, §§ 403(b), (c)(1)</w:t>
        </w:r>
      </w:hyperlink>
      <w:r>
        <w:rPr>
          <w:rFonts w:ascii="Times New Roman" w:hAnsi="Times New Roman"/>
          <w:color w:val="000000"/>
          <w:sz w:val="20"/>
          <w:szCs w:val="20"/>
        </w:rPr>
        <w:t xml:space="preserve">, 405, 406(a)(2), 409, Mar. 9, 2006, 120 Stat. 242-244, 246; </w:t>
      </w:r>
      <w:hyperlink r:id="rId117" w:history="1">
        <w:r>
          <w:rPr>
            <w:rFonts w:ascii="Times New Roman" w:hAnsi="Times New Roman"/>
            <w:color w:val="000000"/>
            <w:sz w:val="20"/>
            <w:szCs w:val="20"/>
          </w:rPr>
          <w:t>Pub.L. 110-234, Title IV, §§ 4002(b)(1)(B), (D), (2)(M)</w:t>
        </w:r>
      </w:hyperlink>
      <w:r>
        <w:rPr>
          <w:rFonts w:ascii="Times New Roman" w:hAnsi="Times New Roman"/>
          <w:color w:val="000000"/>
          <w:sz w:val="20"/>
          <w:szCs w:val="20"/>
        </w:rPr>
        <w:t xml:space="preserve">, 4115(c)(1)(A)(i), (B)(ii), May 22, 2008, 122 Stat. 1096, 1097, 1109; </w:t>
      </w:r>
      <w:hyperlink r:id="rId118" w:history="1">
        <w:r>
          <w:rPr>
            <w:rFonts w:ascii="Times New Roman" w:hAnsi="Times New Roman"/>
            <w:color w:val="000000"/>
            <w:sz w:val="20"/>
            <w:szCs w:val="20"/>
          </w:rPr>
          <w:t>Pub.L. 110-246</w:t>
        </w:r>
      </w:hyperlink>
      <w:r>
        <w:rPr>
          <w:rFonts w:ascii="Times New Roman" w:hAnsi="Times New Roman"/>
          <w:color w:val="000000"/>
          <w:sz w:val="20"/>
          <w:szCs w:val="20"/>
        </w:rPr>
        <w:t xml:space="preserve">, § 4(a), Title IV, §§ 4002(b)(1)(B), (D), (2)(M), 4115(c)(1)(A)(i), (B)(ii), June 18, 2008, 122 Stat. 1664, 1857, 1858, 1870; </w:t>
      </w:r>
      <w:hyperlink r:id="rId119" w:history="1">
        <w:r>
          <w:rPr>
            <w:rFonts w:ascii="Times New Roman" w:hAnsi="Times New Roman"/>
            <w:color w:val="000000"/>
            <w:sz w:val="20"/>
            <w:szCs w:val="20"/>
          </w:rPr>
          <w:t>Pub.L. 110-358, Title II, § 202</w:t>
        </w:r>
      </w:hyperlink>
      <w:r>
        <w:rPr>
          <w:rFonts w:ascii="Times New Roman" w:hAnsi="Times New Roman"/>
          <w:color w:val="000000"/>
          <w:sz w:val="20"/>
          <w:szCs w:val="20"/>
        </w:rPr>
        <w:t xml:space="preserve">, Oct. 8, 2008, 122 Stat. 4003; </w:t>
      </w:r>
      <w:hyperlink r:id="rId120" w:history="1">
        <w:r>
          <w:rPr>
            <w:rFonts w:ascii="Times New Roman" w:hAnsi="Times New Roman"/>
            <w:color w:val="000000"/>
            <w:sz w:val="20"/>
            <w:szCs w:val="20"/>
          </w:rPr>
          <w:t>Pub.L. 111-21</w:t>
        </w:r>
      </w:hyperlink>
      <w:r>
        <w:rPr>
          <w:rFonts w:ascii="Times New Roman" w:hAnsi="Times New Roman"/>
          <w:color w:val="000000"/>
          <w:sz w:val="20"/>
          <w:szCs w:val="20"/>
        </w:rPr>
        <w:t xml:space="preserve">, § 2(f)(1), May 20, 2009, 123 Stat. 1618; </w:t>
      </w:r>
      <w:hyperlink r:id="rId121" w:history="1">
        <w:r>
          <w:rPr>
            <w:rFonts w:ascii="Times New Roman" w:hAnsi="Times New Roman"/>
            <w:color w:val="000000"/>
            <w:sz w:val="20"/>
            <w:szCs w:val="20"/>
          </w:rPr>
          <w:t>Pub.L. 112-127</w:t>
        </w:r>
      </w:hyperlink>
      <w:r>
        <w:rPr>
          <w:rFonts w:ascii="Times New Roman" w:hAnsi="Times New Roman"/>
          <w:color w:val="000000"/>
          <w:sz w:val="20"/>
          <w:szCs w:val="20"/>
        </w:rPr>
        <w:t xml:space="preserve">, § 6, June 5, 2012, 126 Stat. 371; </w:t>
      </w:r>
      <w:hyperlink r:id="rId122" w:history="1">
        <w:r>
          <w:rPr>
            <w:rFonts w:ascii="Times New Roman" w:hAnsi="Times New Roman"/>
            <w:color w:val="000000"/>
            <w:sz w:val="20"/>
            <w:szCs w:val="20"/>
          </w:rPr>
          <w:t>Pub.L. 114-122, Title I, § 105(c)</w:t>
        </w:r>
      </w:hyperlink>
      <w:r>
        <w:rPr>
          <w:rFonts w:ascii="Times New Roman" w:hAnsi="Times New Roman"/>
          <w:color w:val="000000"/>
          <w:sz w:val="20"/>
          <w:szCs w:val="20"/>
        </w:rPr>
        <w:t xml:space="preserve">, Feb. 18, 2016, 130 Stat. 101; </w:t>
      </w:r>
      <w:hyperlink r:id="rId123" w:history="1">
        <w:r>
          <w:rPr>
            <w:rFonts w:ascii="Times New Roman" w:hAnsi="Times New Roman"/>
            <w:color w:val="000000"/>
            <w:sz w:val="20"/>
            <w:szCs w:val="20"/>
          </w:rPr>
          <w:t>Pub.L. 114-231, Title V, § 502</w:t>
        </w:r>
      </w:hyperlink>
      <w:r>
        <w:rPr>
          <w:rFonts w:ascii="Times New Roman" w:hAnsi="Times New Roman"/>
          <w:color w:val="000000"/>
          <w:sz w:val="20"/>
          <w:szCs w:val="20"/>
        </w:rPr>
        <w:t>, Oct. 7, 2016, 130 Stat. 956.)</w:t>
      </w:r>
      <w:bookmarkStart w:id="152" w:name="_GoBack"/>
      <w:bookmarkEnd w:id="152"/>
    </w:p>
    <w:sectPr w:rsidR="00730C45" w:rsidRPr="000731E6" w:rsidSect="005F7C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80F7F"/>
    <w:multiLevelType w:val="hybridMultilevel"/>
    <w:tmpl w:val="FEA80840"/>
    <w:lvl w:ilvl="0" w:tplc="B8C25AE2">
      <w:start w:val="1"/>
      <w:numFmt w:val="lowerRoman"/>
      <w:lvlText w:val="(%1)"/>
      <w:lvlJc w:val="left"/>
      <w:pPr>
        <w:tabs>
          <w:tab w:val="num" w:pos="2430"/>
        </w:tabs>
        <w:ind w:left="2430" w:hanging="99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E464B"/>
    <w:rsid w:val="000731E6"/>
    <w:rsid w:val="000B4430"/>
    <w:rsid w:val="00121151"/>
    <w:rsid w:val="001537AA"/>
    <w:rsid w:val="00164937"/>
    <w:rsid w:val="001A3B66"/>
    <w:rsid w:val="001D6330"/>
    <w:rsid w:val="001E7BD7"/>
    <w:rsid w:val="00246AB9"/>
    <w:rsid w:val="002514F8"/>
    <w:rsid w:val="002760F6"/>
    <w:rsid w:val="0028329D"/>
    <w:rsid w:val="002A35CC"/>
    <w:rsid w:val="002B7D66"/>
    <w:rsid w:val="00321148"/>
    <w:rsid w:val="0032688F"/>
    <w:rsid w:val="00350357"/>
    <w:rsid w:val="00364E64"/>
    <w:rsid w:val="00365CD3"/>
    <w:rsid w:val="003C1D1E"/>
    <w:rsid w:val="00402FF5"/>
    <w:rsid w:val="004040AB"/>
    <w:rsid w:val="00404FB6"/>
    <w:rsid w:val="004058A1"/>
    <w:rsid w:val="00471D0E"/>
    <w:rsid w:val="00494197"/>
    <w:rsid w:val="004E462E"/>
    <w:rsid w:val="004E5617"/>
    <w:rsid w:val="00507D67"/>
    <w:rsid w:val="005179F5"/>
    <w:rsid w:val="005549D7"/>
    <w:rsid w:val="00577B15"/>
    <w:rsid w:val="005C7DF9"/>
    <w:rsid w:val="005E1C92"/>
    <w:rsid w:val="005E4B08"/>
    <w:rsid w:val="005F2776"/>
    <w:rsid w:val="005F7C14"/>
    <w:rsid w:val="0063167A"/>
    <w:rsid w:val="00660D99"/>
    <w:rsid w:val="00680022"/>
    <w:rsid w:val="006A0D02"/>
    <w:rsid w:val="006A6455"/>
    <w:rsid w:val="006D0CA2"/>
    <w:rsid w:val="006D68BE"/>
    <w:rsid w:val="006E3B8B"/>
    <w:rsid w:val="00730C45"/>
    <w:rsid w:val="00771526"/>
    <w:rsid w:val="00774397"/>
    <w:rsid w:val="007A41E0"/>
    <w:rsid w:val="007E464B"/>
    <w:rsid w:val="007F5B80"/>
    <w:rsid w:val="00802EC2"/>
    <w:rsid w:val="00812813"/>
    <w:rsid w:val="00841A92"/>
    <w:rsid w:val="0086792F"/>
    <w:rsid w:val="008A66A5"/>
    <w:rsid w:val="008B6F3A"/>
    <w:rsid w:val="008D01CB"/>
    <w:rsid w:val="008E5695"/>
    <w:rsid w:val="008F111C"/>
    <w:rsid w:val="0092144B"/>
    <w:rsid w:val="00921ED2"/>
    <w:rsid w:val="009335A7"/>
    <w:rsid w:val="0093531E"/>
    <w:rsid w:val="00954548"/>
    <w:rsid w:val="00976749"/>
    <w:rsid w:val="009A4A91"/>
    <w:rsid w:val="009A5C9F"/>
    <w:rsid w:val="009A6926"/>
    <w:rsid w:val="009B17D0"/>
    <w:rsid w:val="00A227A5"/>
    <w:rsid w:val="00A35F05"/>
    <w:rsid w:val="00A5205B"/>
    <w:rsid w:val="00A66661"/>
    <w:rsid w:val="00A725DB"/>
    <w:rsid w:val="00AA044F"/>
    <w:rsid w:val="00AB2101"/>
    <w:rsid w:val="00AB5C48"/>
    <w:rsid w:val="00AF2533"/>
    <w:rsid w:val="00B0785C"/>
    <w:rsid w:val="00B7486F"/>
    <w:rsid w:val="00BA1995"/>
    <w:rsid w:val="00BC223A"/>
    <w:rsid w:val="00C2255E"/>
    <w:rsid w:val="00C23FF9"/>
    <w:rsid w:val="00C33F5F"/>
    <w:rsid w:val="00C600CB"/>
    <w:rsid w:val="00C82DBE"/>
    <w:rsid w:val="00C9154F"/>
    <w:rsid w:val="00C9318E"/>
    <w:rsid w:val="00CA4A0C"/>
    <w:rsid w:val="00CC14CB"/>
    <w:rsid w:val="00CD6792"/>
    <w:rsid w:val="00D23031"/>
    <w:rsid w:val="00D35BBD"/>
    <w:rsid w:val="00DB0F61"/>
    <w:rsid w:val="00DE6B97"/>
    <w:rsid w:val="00E052AA"/>
    <w:rsid w:val="00E105C3"/>
    <w:rsid w:val="00E55912"/>
    <w:rsid w:val="00EA2548"/>
    <w:rsid w:val="00EC07A7"/>
    <w:rsid w:val="00EC1543"/>
    <w:rsid w:val="00EF26D8"/>
    <w:rsid w:val="00EF27F5"/>
    <w:rsid w:val="00EF28D1"/>
    <w:rsid w:val="00EF6261"/>
    <w:rsid w:val="00F24691"/>
    <w:rsid w:val="00F266ED"/>
    <w:rsid w:val="00F30FB9"/>
    <w:rsid w:val="00F53056"/>
    <w:rsid w:val="00FC2A8E"/>
    <w:rsid w:val="00FE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8385"/>
  <w15:docId w15:val="{81CF2F0E-7801-4962-AACE-99640B7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L&amp;pubNum=1000546&amp;cite=18USCAS500&amp;originatingDoc=N6C640CF0923F11E6882CB8EEAD414055&amp;refType=LQ&amp;originationContext=document&amp;vr=3.0&amp;rs=cblt1.0&amp;transitionType=DocumentItem&amp;contextData=(sc.UserEnteredCitation)" TargetMode="External"/><Relationship Id="rId117" Type="http://schemas.openxmlformats.org/officeDocument/2006/relationships/hyperlink" Target="http://www.westlaw.com/Link/Document/FullText?findType=l&amp;pubNum=1077005&amp;cite=UUID(I3259236028-E411DD991FE-F77EFEF62DC)&amp;originatingDoc=N6C640CF0923F11E6882CB8EEAD414055&amp;refType=SL&amp;originationContext=document&amp;vr=3.0&amp;rs=cblt1.0&amp;transitionType=DocumentItem&amp;contextData=(sc.UserEnteredCitation)" TargetMode="External"/><Relationship Id="rId21" Type="http://schemas.openxmlformats.org/officeDocument/2006/relationships/hyperlink" Target="http://www.westlaw.com/Link/Document/FullText?findType=L&amp;pubNum=1000546&amp;cite=18USCAS115&amp;originatingDoc=N6C640CF0923F11E6882CB8EEAD414055&amp;refType=LQ&amp;originationContext=document&amp;vr=3.0&amp;rs=cblt1.0&amp;transitionType=DocumentItem&amp;contextData=(sc.UserEnteredCitation)" TargetMode="External"/><Relationship Id="rId42" Type="http://schemas.openxmlformats.org/officeDocument/2006/relationships/hyperlink" Target="http://www.westlaw.com/Link/Document/FullText?findType=L&amp;pubNum=1000546&amp;cite=18USCAS798&amp;originatingDoc=N6C640CF0923F11E6882CB8EEAD414055&amp;refType=LQ&amp;originationContext=document&amp;vr=3.0&amp;rs=cblt1.0&amp;transitionType=DocumentItem&amp;contextData=(sc.UserEnteredCitation)" TargetMode="External"/><Relationship Id="rId47" Type="http://schemas.openxmlformats.org/officeDocument/2006/relationships/hyperlink" Target="http://www.westlaw.com/Link/Document/FullText?findType=L&amp;pubNum=1000546&amp;cite=18USCAS922&amp;originatingDoc=N6C640CF0923F11E6882CB8EEAD414055&amp;refType=RB&amp;originationContext=document&amp;vr=3.0&amp;rs=cblt1.0&amp;transitionType=DocumentItem&amp;contextData=(sc.UserEnteredCitation)#co_pp_3cd1000064020" TargetMode="External"/><Relationship Id="rId63" Type="http://schemas.openxmlformats.org/officeDocument/2006/relationships/hyperlink" Target="http://www.westlaw.com/Link/Document/FullText?findType=L&amp;pubNum=1000546&amp;cite=18USCAS1751&amp;originatingDoc=N6C640CF0923F11E6882CB8EEAD414055&amp;refType=LQ&amp;originationContext=document&amp;vr=3.0&amp;rs=cblt1.0&amp;transitionType=DocumentItem&amp;contextData=(sc.UserEnteredCitation)" TargetMode="External"/><Relationship Id="rId68" Type="http://schemas.openxmlformats.org/officeDocument/2006/relationships/hyperlink" Target="http://www.westlaw.com/Link/Document/FullText?findType=L&amp;pubNum=1000546&amp;cite=18USCAS2280&amp;originatingDoc=N6C640CF0923F11E6882CB8EEAD414055&amp;refType=LQ&amp;originationContext=document&amp;vr=3.0&amp;rs=cblt1.0&amp;transitionType=DocumentItem&amp;contextData=(sc.UserEnteredCitation)" TargetMode="External"/><Relationship Id="rId84" Type="http://schemas.openxmlformats.org/officeDocument/2006/relationships/hyperlink" Target="http://www.westlaw.com/Link/Document/FullText?findType=L&amp;pubNum=1000546&amp;cite=7USCAS2024&amp;originatingDoc=N6C640CF0923F11E6882CB8EEAD414055&amp;refType=LQ&amp;originationContext=document&amp;vr=3.0&amp;rs=cblt1.0&amp;transitionType=DocumentItem&amp;contextData=(sc.UserEnteredCitation)" TargetMode="External"/><Relationship Id="rId89" Type="http://schemas.openxmlformats.org/officeDocument/2006/relationships/hyperlink" Target="http://www.westlaw.com/Link/Document/FullText?findType=L&amp;pubNum=1000546&amp;cite=33USCAS1901&amp;originatingDoc=N6C640CF0923F11E6882CB8EEAD414055&amp;refType=LQ&amp;originationContext=document&amp;vr=3.0&amp;rs=cblt1.0&amp;transitionType=DocumentItem&amp;contextData=(sc.UserEnteredCitation)" TargetMode="External"/><Relationship Id="rId112" Type="http://schemas.openxmlformats.org/officeDocument/2006/relationships/hyperlink" Target="http://www.westlaw.com/Link/Document/FullText?findType=l&amp;pubNum=1077005&amp;cite=UUID(IB3D738D163-824EA6B4644-A6C126F1D24)&amp;originatingDoc=N6C640CF0923F11E6882CB8EEAD414055&amp;refType=SL&amp;originationContext=document&amp;vr=3.0&amp;rs=cblt1.0&amp;transitionType=DocumentItem&amp;contextData=(sc.UserEnteredCitation)" TargetMode="External"/><Relationship Id="rId16" Type="http://schemas.openxmlformats.org/officeDocument/2006/relationships/hyperlink" Target="http://www.westlaw.com/Link/Document/FullText?findType=L&amp;pubNum=1000546&amp;cite=18USCAS16&amp;originatingDoc=N6C640CF0923F11E6882CB8EEAD414055&amp;refType=LQ&amp;originationContext=document&amp;vr=3.0&amp;rs=cblt1.0&amp;transitionType=DocumentItem&amp;contextData=(sc.UserEnteredCitation)" TargetMode="External"/><Relationship Id="rId107" Type="http://schemas.openxmlformats.org/officeDocument/2006/relationships/hyperlink" Target="http://www.westlaw.com/Link/Document/FullText?findType=l&amp;pubNum=1077005&amp;cite=UUID(IF94A37FEDB-D44402A33C5-5AE29D68003)&amp;originatingDoc=N6C640CF0923F11E6882CB8EEAD414055&amp;refType=SL&amp;originationContext=document&amp;vr=3.0&amp;rs=cblt1.0&amp;transitionType=DocumentItem&amp;contextData=(sc.UserEnteredCitation)" TargetMode="External"/><Relationship Id="rId11" Type="http://schemas.openxmlformats.org/officeDocument/2006/relationships/hyperlink" Target="http://www.westlaw.com/Link/Document/FullText?findType=L&amp;pubNum=1000546&amp;cite=28USCAS754&amp;originatingDoc=N6C640CF0923F11E6882CB8EEAD414055&amp;refType=LQ&amp;originationContext=document&amp;vr=3.0&amp;rs=cblt1.0&amp;transitionType=DocumentItem&amp;contextData=(sc.UserEnteredCitation)" TargetMode="External"/><Relationship Id="rId32" Type="http://schemas.openxmlformats.org/officeDocument/2006/relationships/hyperlink" Target="http://www.westlaw.com/Link/Document/FullText?findType=L&amp;pubNum=1000546&amp;cite=18USCAS549&amp;originatingDoc=N6C640CF0923F11E6882CB8EEAD414055&amp;refType=LQ&amp;originationContext=document&amp;vr=3.0&amp;rs=cblt1.0&amp;transitionType=DocumentItem&amp;contextData=(sc.UserEnteredCitation)" TargetMode="External"/><Relationship Id="rId37" Type="http://schemas.openxmlformats.org/officeDocument/2006/relationships/hyperlink" Target="http://www.westlaw.com/Link/Document/FullText?findType=L&amp;pubNum=1000546&amp;cite=18USCAS657&amp;originatingDoc=N6C640CF0923F11E6882CB8EEAD414055&amp;refType=LQ&amp;originationContext=document&amp;vr=3.0&amp;rs=cblt1.0&amp;transitionType=DocumentItem&amp;contextData=(sc.UserEnteredCitation)" TargetMode="External"/><Relationship Id="rId53" Type="http://schemas.openxmlformats.org/officeDocument/2006/relationships/hyperlink" Target="#co_footnote_I51D9FA00D4AF11E08709A6E61EE" TargetMode="External"/><Relationship Id="rId58" Type="http://schemas.openxmlformats.org/officeDocument/2006/relationships/hyperlink" Target="http://www.westlaw.com/Link/Document/FullText?findType=L&amp;pubNum=1000546&amp;cite=18USCAS1201&amp;originatingDoc=N6C640CF0923F11E6882CB8EEAD414055&amp;refType=LQ&amp;originationContext=document&amp;vr=3.0&amp;rs=cblt1.0&amp;transitionType=DocumentItem&amp;contextData=(sc.UserEnteredCitation)" TargetMode="External"/><Relationship Id="rId74" Type="http://schemas.openxmlformats.org/officeDocument/2006/relationships/hyperlink" Target="http://www.westlaw.com/Link/Document/FullText?findType=L&amp;pubNum=1000546&amp;cite=18USCAS2332B&amp;originatingDoc=N6C640CF0923F11E6882CB8EEAD414055&amp;refType=LQ&amp;originationContext=document&amp;vr=3.0&amp;rs=cblt1.0&amp;transitionType=DocumentItem&amp;contextData=(sc.UserEnteredCitation)" TargetMode="External"/><Relationship Id="rId79" Type="http://schemas.openxmlformats.org/officeDocument/2006/relationships/hyperlink" Target="http://www.westlaw.com/Link/Document/FullText?findType=L&amp;pubNum=1000546&amp;cite=18USCAS2339C&amp;originatingDoc=N6C640CF0923F11E6882CB8EEAD414055&amp;refType=LQ&amp;originationContext=document&amp;vr=3.0&amp;rs=cblt1.0&amp;transitionType=DocumentItem&amp;contextData=(sc.UserEnteredCitation)" TargetMode="External"/><Relationship Id="rId102" Type="http://schemas.openxmlformats.org/officeDocument/2006/relationships/hyperlink" Target="http://www.westlaw.com/Link/Document/FullText?findType=l&amp;pubNum=1077005&amp;cite=UUID(I62BCE3FF3C-9C449BAEA86-125E9E9FD6C)&amp;originatingDoc=N6C640CF0923F11E6882CB8EEAD414055&amp;refType=SL&amp;originationContext=document&amp;vr=3.0&amp;rs=cblt1.0&amp;transitionType=DocumentItem&amp;contextData=(sc.UserEnteredCitation)" TargetMode="External"/><Relationship Id="rId123" Type="http://schemas.openxmlformats.org/officeDocument/2006/relationships/hyperlink" Target="http://www.westlaw.com/Link/Document/FullText?findType=l&amp;pubNum=1077005&amp;cite=UUID(I8CCC10D081-6611E695C3F-C87745B9F21)&amp;originatingDoc=N6C640CF0923F11E6882CB8EEAD414055&amp;refType=SL&amp;originationContext=document&amp;vr=3.0&amp;rs=cblt1.0&amp;transitionType=DocumentItem&amp;contextData=(sc.UserEnteredCitation)" TargetMode="External"/><Relationship Id="rId5" Type="http://schemas.openxmlformats.org/officeDocument/2006/relationships/hyperlink" Target="http://www.westlaw.com/Link/Document/FullText?findType=L&amp;pubNum=1012823&amp;cite=26USCAS7201&amp;originatingDoc=N6C640CF0923F11E6882CB8EEAD414055&amp;refType=LQ&amp;originationContext=document&amp;vr=3.0&amp;rs=cblt1.0&amp;transitionType=DocumentItem&amp;contextData=(sc.UserEnteredCitation)" TargetMode="External"/><Relationship Id="rId61" Type="http://schemas.openxmlformats.org/officeDocument/2006/relationships/hyperlink" Target="http://www.westlaw.com/Link/Document/FullText?findType=L&amp;pubNum=1000546&amp;cite=18USCAS1363&amp;originatingDoc=N6C640CF0923F11E6882CB8EEAD414055&amp;refType=LQ&amp;originationContext=document&amp;vr=3.0&amp;rs=cblt1.0&amp;transitionType=DocumentItem&amp;contextData=(sc.UserEnteredCitation)" TargetMode="External"/><Relationship Id="rId82" Type="http://schemas.openxmlformats.org/officeDocument/2006/relationships/hyperlink" Target="http://www.westlaw.com/Link/Document/FullText?findType=L&amp;pubNum=1000546&amp;cite=19USCAS1590&amp;originatingDoc=N6C640CF0923F11E6882CB8EEAD414055&amp;refType=LQ&amp;originationContext=document&amp;vr=3.0&amp;rs=cblt1.0&amp;transitionType=DocumentItem&amp;contextData=(sc.UserEnteredCitation)" TargetMode="External"/><Relationship Id="rId90" Type="http://schemas.openxmlformats.org/officeDocument/2006/relationships/hyperlink" Target="http://www.westlaw.com/Link/Document/FullText?findType=L&amp;pubNum=1000546&amp;cite=42USCAS300F&amp;originatingDoc=N6C640CF0923F11E6882CB8EEAD414055&amp;refType=LQ&amp;originationContext=document&amp;vr=3.0&amp;rs=cblt1.0&amp;transitionType=DocumentItem&amp;contextData=(sc.UserEnteredCitation)" TargetMode="External"/><Relationship Id="rId95" Type="http://schemas.openxmlformats.org/officeDocument/2006/relationships/hyperlink" Target="http://www.westlaw.com/Link/Document/FullText?findType=L&amp;pubNum=1000546&amp;cite=18USCAS1957&amp;originatingDoc=N6C640CF0923F11E6882CB8EEAD414055&amp;refType=LQ&amp;originationContext=document&amp;vr=3.0&amp;rs=cblt1.0&amp;transitionType=DocumentItem&amp;contextData=(sc.UserEnteredCitation)" TargetMode="External"/><Relationship Id="rId19" Type="http://schemas.openxmlformats.org/officeDocument/2006/relationships/hyperlink" Target="http://www.westlaw.com/Link/Document/FullText?findType=L&amp;pubNum=1000546&amp;cite=18USCAS32&amp;originatingDoc=N6C640CF0923F11E6882CB8EEAD414055&amp;refType=LQ&amp;originationContext=document&amp;vr=3.0&amp;rs=cblt1.0&amp;transitionType=DocumentItem&amp;contextData=(sc.UserEnteredCitation)" TargetMode="External"/><Relationship Id="rId14" Type="http://schemas.openxmlformats.org/officeDocument/2006/relationships/hyperlink" Target="http://www.westlaw.com/Link/Document/FullText?findType=L&amp;pubNum=1000546&amp;cite=12USCAS3101&amp;originatingDoc=N6C640CF0923F11E6882CB8EEAD414055&amp;refType=LQ&amp;originationContext=document&amp;vr=3.0&amp;rs=cblt1.0&amp;transitionType=DocumentItem&amp;contextData=(sc.UserEnteredCitation)" TargetMode="External"/><Relationship Id="rId22" Type="http://schemas.openxmlformats.org/officeDocument/2006/relationships/hyperlink" Target="http://www.westlaw.com/Link/Document/FullText?findType=L&amp;pubNum=1000546&amp;cite=18USCAS152&amp;originatingDoc=N6C640CF0923F11E6882CB8EEAD414055&amp;refType=LQ&amp;originationContext=document&amp;vr=3.0&amp;rs=cblt1.0&amp;transitionType=DocumentItem&amp;contextData=(sc.UserEnteredCitation)" TargetMode="External"/><Relationship Id="rId27" Type="http://schemas.openxmlformats.org/officeDocument/2006/relationships/hyperlink" Target="http://www.westlaw.com/Link/Document/FullText?findType=L&amp;pubNum=1000546&amp;cite=18USCAS503&amp;originatingDoc=N6C640CF0923F11E6882CB8EEAD414055&amp;refType=LQ&amp;originationContext=document&amp;vr=3.0&amp;rs=cblt1.0&amp;transitionType=DocumentItem&amp;contextData=(sc.UserEnteredCitation)" TargetMode="External"/><Relationship Id="rId30" Type="http://schemas.openxmlformats.org/officeDocument/2006/relationships/hyperlink" Target="http://www.westlaw.com/Link/Document/FullText?findType=L&amp;pubNum=1000546&amp;cite=18USCAS542&amp;originatingDoc=N6C640CF0923F11E6882CB8EEAD414055&amp;refType=LQ&amp;originationContext=document&amp;vr=3.0&amp;rs=cblt1.0&amp;transitionType=DocumentItem&amp;contextData=(sc.UserEnteredCitation)" TargetMode="External"/><Relationship Id="rId35" Type="http://schemas.openxmlformats.org/officeDocument/2006/relationships/hyperlink" Target="http://www.westlaw.com/Link/Document/FullText?findType=L&amp;pubNum=1000546&amp;cite=18USCAS641&amp;originatingDoc=N6C640CF0923F11E6882CB8EEAD414055&amp;refType=LQ&amp;originationContext=document&amp;vr=3.0&amp;rs=cblt1.0&amp;transitionType=DocumentItem&amp;contextData=(sc.UserEnteredCitation)" TargetMode="External"/><Relationship Id="rId43" Type="http://schemas.openxmlformats.org/officeDocument/2006/relationships/hyperlink" Target="http://www.westlaw.com/Link/Document/FullText?findType=L&amp;pubNum=1000546&amp;cite=18USCAS831&amp;originatingDoc=N6C640CF0923F11E6882CB8EEAD414055&amp;refType=LQ&amp;originationContext=document&amp;vr=3.0&amp;rs=cblt1.0&amp;transitionType=DocumentItem&amp;contextData=(sc.UserEnteredCitation)" TargetMode="External"/><Relationship Id="rId48" Type="http://schemas.openxmlformats.org/officeDocument/2006/relationships/hyperlink" Target="http://www.westlaw.com/Link/Document/FullText?findType=L&amp;pubNum=1000546&amp;cite=18USCAS924&amp;originatingDoc=N6C640CF0923F11E6882CB8EEAD414055&amp;refType=RB&amp;originationContext=document&amp;vr=3.0&amp;rs=cblt1.0&amp;transitionType=DocumentItem&amp;contextData=(sc.UserEnteredCitation)#co_pp_d92f0000cce47" TargetMode="External"/><Relationship Id="rId56" Type="http://schemas.openxmlformats.org/officeDocument/2006/relationships/hyperlink" Target="http://www.westlaw.com/Link/Document/FullText?findType=L&amp;pubNum=1000546&amp;cite=18USCAS1114&amp;originatingDoc=N6C640CF0923F11E6882CB8EEAD414055&amp;refType=LQ&amp;originationContext=document&amp;vr=3.0&amp;rs=cblt1.0&amp;transitionType=DocumentItem&amp;contextData=(sc.UserEnteredCitation)" TargetMode="External"/><Relationship Id="rId64" Type="http://schemas.openxmlformats.org/officeDocument/2006/relationships/hyperlink" Target="http://www.westlaw.com/Link/Document/FullText?findType=L&amp;pubNum=1000546&amp;cite=18USCAS2113&amp;originatingDoc=N6C640CF0923F11E6882CB8EEAD414055&amp;refType=LQ&amp;originationContext=document&amp;vr=3.0&amp;rs=cblt1.0&amp;transitionType=DocumentItem&amp;contextData=(sc.UserEnteredCitation)" TargetMode="External"/><Relationship Id="rId69" Type="http://schemas.openxmlformats.org/officeDocument/2006/relationships/hyperlink" Target="http://www.westlaw.com/Link/Document/FullText?findType=L&amp;pubNum=1000546&amp;cite=18USCAS2281&amp;originatingDoc=N6C640CF0923F11E6882CB8EEAD414055&amp;refType=LQ&amp;originationContext=document&amp;vr=3.0&amp;rs=cblt1.0&amp;transitionType=DocumentItem&amp;contextData=(sc.UserEnteredCitation)" TargetMode="External"/><Relationship Id="rId77" Type="http://schemas.openxmlformats.org/officeDocument/2006/relationships/hyperlink" Target="http://www.westlaw.com/Link/Document/FullText?findType=L&amp;pubNum=1000546&amp;cite=18USCAS2339A&amp;originatingDoc=N6C640CF0923F11E6882CB8EEAD414055&amp;refType=LQ&amp;originationContext=document&amp;vr=3.0&amp;rs=cblt1.0&amp;transitionType=DocumentItem&amp;contextData=(sc.UserEnteredCitation)" TargetMode="External"/><Relationship Id="rId100" Type="http://schemas.openxmlformats.org/officeDocument/2006/relationships/hyperlink" Target="http://www.westlaw.com/Link/Document/FullText?findType=L&amp;pubNum=1000546&amp;cite=18USCAS1957&amp;originatingDoc=N6C640CF0923F11E6882CB8EEAD414055&amp;refType=LQ&amp;originationContext=document&amp;vr=3.0&amp;rs=cblt1.0&amp;transitionType=DocumentItem&amp;contextData=(sc.UserEnteredCitation)" TargetMode="External"/><Relationship Id="rId105" Type="http://schemas.openxmlformats.org/officeDocument/2006/relationships/hyperlink" Target="http://www.westlaw.com/Link/Document/FullText?findType=l&amp;pubNum=1077005&amp;cite=UUID(I5DA38220F9-0041FCB35A6-2CEE87098C0)&amp;originatingDoc=N6C640CF0923F11E6882CB8EEAD414055&amp;refType=SL&amp;originationContext=document&amp;vr=3.0&amp;rs=cblt1.0&amp;transitionType=DocumentItem&amp;contextData=(sc.UserEnteredCitation)" TargetMode="External"/><Relationship Id="rId113" Type="http://schemas.openxmlformats.org/officeDocument/2006/relationships/hyperlink" Target="http://www.westlaw.com/Link/Document/FullText?findType=l&amp;pubNum=1077005&amp;cite=UUID(IC1F2E6F13D-2B420E9262A-E2A45E0D73F)&amp;originatingDoc=N6C640CF0923F11E6882CB8EEAD414055&amp;refType=SL&amp;originationContext=document&amp;vr=3.0&amp;rs=cblt1.0&amp;transitionType=DocumentItem&amp;contextData=(sc.UserEnteredCitation)" TargetMode="External"/><Relationship Id="rId118" Type="http://schemas.openxmlformats.org/officeDocument/2006/relationships/hyperlink" Target="http://www.westlaw.com/Link/Document/FullText?findType=l&amp;pubNum=1077005&amp;cite=UUID(I7EF2E9E03E-1F11DDB905F-EDE6004179C)&amp;originatingDoc=N6C640CF0923F11E6882CB8EEAD414055&amp;refType=SL&amp;originationContext=document&amp;vr=3.0&amp;rs=cblt1.0&amp;transitionType=DocumentItem&amp;contextData=(sc.UserEnteredCitation)" TargetMode="External"/><Relationship Id="rId8" Type="http://schemas.openxmlformats.org/officeDocument/2006/relationships/hyperlink" Target="http://www.westlaw.com/Link/Document/FullText?findType=L&amp;pubNum=1000546&amp;cite=18USCAS981&amp;originatingDoc=N6C640CF0923F11E6882CB8EEAD414055&amp;refType=LQ&amp;originationContext=document&amp;vr=3.0&amp;rs=cblt1.0&amp;transitionType=DocumentItem&amp;contextData=(sc.UserEnteredCitation)" TargetMode="External"/><Relationship Id="rId51" Type="http://schemas.openxmlformats.org/officeDocument/2006/relationships/hyperlink" Target="#co_footnote_I51D9FA00D4AF11E08709A6E61EE" TargetMode="External"/><Relationship Id="rId72" Type="http://schemas.openxmlformats.org/officeDocument/2006/relationships/hyperlink" Target="http://www.westlaw.com/Link/Document/FullText?findType=L&amp;pubNum=1000546&amp;cite=18USCAS2332&amp;originatingDoc=N6C640CF0923F11E6882CB8EEAD414055&amp;refType=LQ&amp;originationContext=document&amp;vr=3.0&amp;rs=cblt1.0&amp;transitionType=DocumentItem&amp;contextData=(sc.UserEnteredCitation)" TargetMode="External"/><Relationship Id="rId80" Type="http://schemas.openxmlformats.org/officeDocument/2006/relationships/hyperlink" Target="http://www.westlaw.com/Link/Document/FullText?findType=L&amp;pubNum=1000546&amp;cite=18USCAS2339D&amp;originatingDoc=N6C640CF0923F11E6882CB8EEAD414055&amp;refType=LQ&amp;originationContext=document&amp;vr=3.0&amp;rs=cblt1.0&amp;transitionType=DocumentItem&amp;contextData=(sc.UserEnteredCitation)" TargetMode="External"/><Relationship Id="rId85" Type="http://schemas.openxmlformats.org/officeDocument/2006/relationships/hyperlink" Target="http://www.westlaw.com/Link/Document/FullText?findType=L&amp;pubNum=1000546&amp;cite=42USCAS1490S&amp;originatingDoc=N6C640CF0923F11E6882CB8EEAD414055&amp;refType=RB&amp;originationContext=document&amp;vr=3.0&amp;rs=cblt1.0&amp;transitionType=DocumentItem&amp;contextData=(sc.UserEnteredCitation)#co_pp_7b9b000044381" TargetMode="External"/><Relationship Id="rId93" Type="http://schemas.openxmlformats.org/officeDocument/2006/relationships/hyperlink" Target="http://www.westlaw.com/Link/Document/FullText?findType=L&amp;pubNum=1000546&amp;cite=16USCAS4223&amp;originatingDoc=N6C640CF0923F11E6882CB8EEAD414055&amp;refType=LQ&amp;originationContext=document&amp;vr=3.0&amp;rs=cblt1.0&amp;transitionType=DocumentItem&amp;contextData=(sc.UserEnteredCitation)" TargetMode="External"/><Relationship Id="rId98" Type="http://schemas.openxmlformats.org/officeDocument/2006/relationships/hyperlink" Target="http://www.westlaw.com/Link/Document/FullText?findType=L&amp;pubNum=1000546&amp;cite=31USCAS5324&amp;originatingDoc=N6C640CF0923F11E6882CB8EEAD414055&amp;refType=LQ&amp;originationContext=document&amp;vr=3.0&amp;rs=cblt1.0&amp;transitionType=DocumentItem&amp;contextData=(sc.UserEnteredCitation)" TargetMode="External"/><Relationship Id="rId121" Type="http://schemas.openxmlformats.org/officeDocument/2006/relationships/hyperlink" Target="http://www.westlaw.com/Link/Document/FullText?findType=l&amp;pubNum=1077005&amp;cite=UUID(I97680E20B1-2911E1A303F-DBC45153D5F)&amp;originatingDoc=N6C640CF0923F11E6882CB8EEAD414055&amp;refType=SL&amp;originationContext=document&amp;vr=3.0&amp;rs=cblt1.0&amp;transitionType=DocumentItem&amp;contextData=(sc.UserEnteredCitation)" TargetMode="External"/><Relationship Id="rId3" Type="http://schemas.openxmlformats.org/officeDocument/2006/relationships/settings" Target="settings.xml"/><Relationship Id="rId12" Type="http://schemas.openxmlformats.org/officeDocument/2006/relationships/hyperlink" Target="http://www.westlaw.com/Link/Document/FullText?findType=L&amp;pubNum=1000546&amp;cite=31USCAS5312&amp;originatingDoc=N6C640CF0923F11E6882CB8EEAD414055&amp;refType=RB&amp;originationContext=document&amp;vr=3.0&amp;rs=cblt1.0&amp;transitionType=DocumentItem&amp;contextData=(sc.UserEnteredCitation)#co_pp_d86d0000be040" TargetMode="External"/><Relationship Id="rId17" Type="http://schemas.openxmlformats.org/officeDocument/2006/relationships/hyperlink" Target="http://www.westlaw.com/Link/Document/FullText?findType=L&amp;pubNum=1000546&amp;cite=22USCAS2778&amp;originatingDoc=N6C640CF0923F11E6882CB8EEAD414055&amp;refType=LQ&amp;originationContext=document&amp;vr=3.0&amp;rs=cblt1.0&amp;transitionType=DocumentItem&amp;contextData=(sc.UserEnteredCitation)" TargetMode="External"/><Relationship Id="rId25" Type="http://schemas.openxmlformats.org/officeDocument/2006/relationships/hyperlink" Target="http://www.westlaw.com/Link/Document/FullText?findType=L&amp;pubNum=1000546&amp;cite=18USCAS351&amp;originatingDoc=N6C640CF0923F11E6882CB8EEAD414055&amp;refType=LQ&amp;originationContext=document&amp;vr=3.0&amp;rs=cblt1.0&amp;transitionType=DocumentItem&amp;contextData=(sc.UserEnteredCitation)" TargetMode="External"/><Relationship Id="rId33" Type="http://schemas.openxmlformats.org/officeDocument/2006/relationships/hyperlink" Target="http://www.westlaw.com/Link/Document/FullText?findType=L&amp;pubNum=1000546&amp;cite=18USCAS554&amp;originatingDoc=N6C640CF0923F11E6882CB8EEAD414055&amp;refType=LQ&amp;originationContext=document&amp;vr=3.0&amp;rs=cblt1.0&amp;transitionType=DocumentItem&amp;contextData=(sc.UserEnteredCitation)" TargetMode="External"/><Relationship Id="rId38" Type="http://schemas.openxmlformats.org/officeDocument/2006/relationships/hyperlink" Target="http://www.westlaw.com/Link/Document/FullText?findType=L&amp;pubNum=1000546&amp;cite=18USCAS658&amp;originatingDoc=N6C640CF0923F11E6882CB8EEAD414055&amp;refType=LQ&amp;originationContext=document&amp;vr=3.0&amp;rs=cblt1.0&amp;transitionType=DocumentItem&amp;contextData=(sc.UserEnteredCitation)" TargetMode="External"/><Relationship Id="rId46" Type="http://schemas.openxmlformats.org/officeDocument/2006/relationships/hyperlink" Target="http://www.westlaw.com/Link/Document/FullText?findType=L&amp;pubNum=1000546&amp;cite=18USCAS875&amp;originatingDoc=N6C640CF0923F11E6882CB8EEAD414055&amp;refType=LQ&amp;originationContext=document&amp;vr=3.0&amp;rs=cblt1.0&amp;transitionType=DocumentItem&amp;contextData=(sc.UserEnteredCitation)" TargetMode="External"/><Relationship Id="rId59" Type="http://schemas.openxmlformats.org/officeDocument/2006/relationships/hyperlink" Target="http://www.westlaw.com/Link/Document/FullText?findType=L&amp;pubNum=1000546&amp;cite=18USCAS1203&amp;originatingDoc=N6C640CF0923F11E6882CB8EEAD414055&amp;refType=LQ&amp;originationContext=document&amp;vr=3.0&amp;rs=cblt1.0&amp;transitionType=DocumentItem&amp;contextData=(sc.UserEnteredCitation)" TargetMode="External"/><Relationship Id="rId67" Type="http://schemas.openxmlformats.org/officeDocument/2006/relationships/hyperlink" Target="http://www.westlaw.com/Link/Document/FullText?findType=L&amp;pubNum=1000546&amp;cite=18USCAS2260&amp;originatingDoc=N6C640CF0923F11E6882CB8EEAD414055&amp;refType=LQ&amp;originationContext=document&amp;vr=3.0&amp;rs=cblt1.0&amp;transitionType=DocumentItem&amp;contextData=(sc.UserEnteredCitation)" TargetMode="External"/><Relationship Id="rId103" Type="http://schemas.openxmlformats.org/officeDocument/2006/relationships/hyperlink" Target="http://www.westlaw.com/Link/Document/FullText?findType=l&amp;pubNum=1077005&amp;cite=UUID(ID85754F13B-1D4663B6CD8-AE3AD5B4FB6)&amp;originatingDoc=N6C640CF0923F11E6882CB8EEAD414055&amp;refType=SL&amp;originationContext=document&amp;vr=3.0&amp;rs=cblt1.0&amp;transitionType=DocumentItem&amp;contextData=(sc.UserEnteredCitation)" TargetMode="External"/><Relationship Id="rId108" Type="http://schemas.openxmlformats.org/officeDocument/2006/relationships/hyperlink" Target="http://www.westlaw.com/Link/Document/FullText?findType=l&amp;pubNum=1077005&amp;cite=UUID(I197F8ECB45-7D49F884ADE-46EC6317A0A)&amp;originatingDoc=N6C640CF0923F11E6882CB8EEAD414055&amp;refType=SL&amp;originationContext=document&amp;vr=3.0&amp;rs=cblt1.0&amp;transitionType=DocumentItem&amp;contextData=(sc.UserEnteredCitation)" TargetMode="External"/><Relationship Id="rId116" Type="http://schemas.openxmlformats.org/officeDocument/2006/relationships/hyperlink" Target="http://www.westlaw.com/Link/Document/FullText?findType=l&amp;pubNum=1077005&amp;cite=UUID(I2FC7C6C0B0-6811DAB7AFB-EE94EE4CE12)&amp;originatingDoc=N6C640CF0923F11E6882CB8EEAD414055&amp;refType=SL&amp;originationContext=document&amp;vr=3.0&amp;rs=cblt1.0&amp;transitionType=DocumentItem&amp;contextData=(sc.UserEnteredCitation)" TargetMode="External"/><Relationship Id="rId124" Type="http://schemas.openxmlformats.org/officeDocument/2006/relationships/fontTable" Target="fontTable.xml"/><Relationship Id="rId20" Type="http://schemas.openxmlformats.org/officeDocument/2006/relationships/hyperlink" Target="http://www.westlaw.com/Link/Document/FullText?findType=L&amp;pubNum=1000546&amp;cite=18USCAS37&amp;originatingDoc=N6C640CF0923F11E6882CB8EEAD414055&amp;refType=LQ&amp;originationContext=document&amp;vr=3.0&amp;rs=cblt1.0&amp;transitionType=DocumentItem&amp;contextData=(sc.UserEnteredCitation)" TargetMode="External"/><Relationship Id="rId41" Type="http://schemas.openxmlformats.org/officeDocument/2006/relationships/hyperlink" Target="http://www.westlaw.com/Link/Document/FullText?findType=L&amp;pubNum=1000546&amp;cite=18USCAS794&amp;originatingDoc=N6C640CF0923F11E6882CB8EEAD414055&amp;refType=LQ&amp;originationContext=document&amp;vr=3.0&amp;rs=cblt1.0&amp;transitionType=DocumentItem&amp;contextData=(sc.UserEnteredCitation)" TargetMode="External"/><Relationship Id="rId54" Type="http://schemas.openxmlformats.org/officeDocument/2006/relationships/hyperlink" Target="http://www.westlaw.com/Link/Document/FullText?findType=L&amp;pubNum=1000546&amp;cite=18USCAS1030&amp;originatingDoc=N6C640CF0923F11E6882CB8EEAD414055&amp;refType=LQ&amp;originationContext=document&amp;vr=3.0&amp;rs=cblt1.0&amp;transitionType=DocumentItem&amp;contextData=(sc.UserEnteredCitation)" TargetMode="External"/><Relationship Id="rId62" Type="http://schemas.openxmlformats.org/officeDocument/2006/relationships/hyperlink" Target="http://www.westlaw.com/Link/Document/FullText?findType=L&amp;pubNum=1000546&amp;cite=18USCAS1708&amp;originatingDoc=N6C640CF0923F11E6882CB8EEAD414055&amp;refType=LQ&amp;originationContext=document&amp;vr=3.0&amp;rs=cblt1.0&amp;transitionType=DocumentItem&amp;contextData=(sc.UserEnteredCitation)" TargetMode="External"/><Relationship Id="rId70" Type="http://schemas.openxmlformats.org/officeDocument/2006/relationships/hyperlink" Target="http://www.westlaw.com/Link/Document/FullText?findType=L&amp;pubNum=1000546&amp;cite=18USCAS2319&amp;originatingDoc=N6C640CF0923F11E6882CB8EEAD414055&amp;refType=LQ&amp;originationContext=document&amp;vr=3.0&amp;rs=cblt1.0&amp;transitionType=DocumentItem&amp;contextData=(sc.UserEnteredCitation)" TargetMode="External"/><Relationship Id="rId75" Type="http://schemas.openxmlformats.org/officeDocument/2006/relationships/hyperlink" Target="http://www.westlaw.com/Link/Document/FullText?findType=L&amp;pubNum=1000546&amp;cite=18USCAS2332G&amp;originatingDoc=N6C640CF0923F11E6882CB8EEAD414055&amp;refType=LQ&amp;originationContext=document&amp;vr=3.0&amp;rs=cblt1.0&amp;transitionType=DocumentItem&amp;contextData=(sc.UserEnteredCitation)" TargetMode="External"/><Relationship Id="rId83" Type="http://schemas.openxmlformats.org/officeDocument/2006/relationships/hyperlink" Target="http://www.westlaw.com/Link/Document/FullText?findType=L&amp;pubNum=1000546&amp;cite=18USCAS38&amp;originatingDoc=N6C640CF0923F11E6882CB8EEAD414055&amp;refType=RB&amp;originationContext=document&amp;vr=3.0&amp;rs=cblt1.0&amp;transitionType=DocumentItem&amp;contextData=(sc.UserEnteredCitation)#co_pp_4b24000003ba5" TargetMode="External"/><Relationship Id="rId88" Type="http://schemas.openxmlformats.org/officeDocument/2006/relationships/hyperlink" Target="http://www.westlaw.com/Link/Document/FullText?findType=L&amp;pubNum=1000546&amp;cite=33USCAS1401&amp;originatingDoc=N6C640CF0923F11E6882CB8EEAD414055&amp;refType=LQ&amp;originationContext=document&amp;vr=3.0&amp;rs=cblt1.0&amp;transitionType=DocumentItem&amp;contextData=(sc.UserEnteredCitation)" TargetMode="External"/><Relationship Id="rId91" Type="http://schemas.openxmlformats.org/officeDocument/2006/relationships/hyperlink" Target="http://www.westlaw.com/Link/Document/FullText?findType=L&amp;pubNum=1000546&amp;cite=42USCAS6901&amp;originatingDoc=N6C640CF0923F11E6882CB8EEAD414055&amp;refType=LQ&amp;originationContext=document&amp;vr=3.0&amp;rs=cblt1.0&amp;transitionType=DocumentItem&amp;contextData=(sc.UserEnteredCitation)" TargetMode="External"/><Relationship Id="rId96" Type="http://schemas.openxmlformats.org/officeDocument/2006/relationships/hyperlink" Target="http://www.westlaw.com/Link/Document/FullText?findType=L&amp;pubNum=1000546&amp;cite=18USCAS1960&amp;originatingDoc=N6C640CF0923F11E6882CB8EEAD414055&amp;refType=LQ&amp;originationContext=document&amp;vr=3.0&amp;rs=cblt1.0&amp;transitionType=DocumentItem&amp;contextData=(sc.UserEnteredCitation)" TargetMode="External"/><Relationship Id="rId111" Type="http://schemas.openxmlformats.org/officeDocument/2006/relationships/hyperlink" Target="http://www.westlaw.com/Link/Document/FullText?findType=l&amp;pubNum=1077005&amp;cite=UUID(I31B315BB6A-96475CB0874-C660B6C9D67)&amp;originatingDoc=N6C640CF0923F11E6882CB8EEAD414055&amp;refType=SL&amp;originationContext=document&amp;vr=3.0&amp;rs=cblt1.0&amp;transitionType=DocumentItem&amp;contextData=(sc.UserEnteredCitation)" TargetMode="External"/><Relationship Id="rId1" Type="http://schemas.openxmlformats.org/officeDocument/2006/relationships/numbering" Target="numbering.xml"/><Relationship Id="rId6" Type="http://schemas.openxmlformats.org/officeDocument/2006/relationships/hyperlink" Target="http://www.westlaw.com/Link/Document/FullText?findType=L&amp;pubNum=1012823&amp;cite=26USCAS7206&amp;originatingDoc=N6C640CF0923F11E6882CB8EEAD414055&amp;refType=LQ&amp;originationContext=document&amp;vr=3.0&amp;rs=cblt1.0&amp;transitionType=DocumentItem&amp;contextData=(sc.UserEnteredCitation)" TargetMode="External"/><Relationship Id="rId15" Type="http://schemas.openxmlformats.org/officeDocument/2006/relationships/hyperlink" Target="http://www.westlaw.com/Link/Document/FullText?findType=L&amp;pubNum=1000546&amp;cite=18USCAS1961&amp;originatingDoc=N6C640CF0923F11E6882CB8EEAD414055&amp;refType=RB&amp;originationContext=document&amp;vr=3.0&amp;rs=cblt1.0&amp;transitionType=DocumentItem&amp;contextData=(sc.UserEnteredCitation)#co_pp_f1c50000821b0" TargetMode="External"/><Relationship Id="rId23" Type="http://schemas.openxmlformats.org/officeDocument/2006/relationships/hyperlink" Target="http://www.westlaw.com/Link/Document/FullText?findType=L&amp;pubNum=1000546&amp;cite=18USCAS175C&amp;originatingDoc=N6C640CF0923F11E6882CB8EEAD414055&amp;refType=LQ&amp;originationContext=document&amp;vr=3.0&amp;rs=cblt1.0&amp;transitionType=DocumentItem&amp;contextData=(sc.UserEnteredCitation)" TargetMode="External"/><Relationship Id="rId28" Type="http://schemas.openxmlformats.org/officeDocument/2006/relationships/hyperlink" Target="http://www.westlaw.com/Link/Document/FullText?findType=L&amp;pubNum=1000546&amp;cite=18USCAS513&amp;originatingDoc=N6C640CF0923F11E6882CB8EEAD414055&amp;refType=LQ&amp;originationContext=document&amp;vr=3.0&amp;rs=cblt1.0&amp;transitionType=DocumentItem&amp;contextData=(sc.UserEnteredCitation)" TargetMode="External"/><Relationship Id="rId36" Type="http://schemas.openxmlformats.org/officeDocument/2006/relationships/hyperlink" Target="http://www.westlaw.com/Link/Document/FullText?findType=L&amp;pubNum=1000546&amp;cite=18USCAS656&amp;originatingDoc=N6C640CF0923F11E6882CB8EEAD414055&amp;refType=LQ&amp;originationContext=document&amp;vr=3.0&amp;rs=cblt1.0&amp;transitionType=DocumentItem&amp;contextData=(sc.UserEnteredCitation)" TargetMode="External"/><Relationship Id="rId49" Type="http://schemas.openxmlformats.org/officeDocument/2006/relationships/hyperlink" Target="http://www.westlaw.com/Link/Document/FullText?findType=L&amp;pubNum=1000546&amp;cite=18USCAS956&amp;originatingDoc=N6C640CF0923F11E6882CB8EEAD414055&amp;refType=LQ&amp;originationContext=document&amp;vr=3.0&amp;rs=cblt1.0&amp;transitionType=DocumentItem&amp;contextData=(sc.UserEnteredCitation)" TargetMode="External"/><Relationship Id="rId57" Type="http://schemas.openxmlformats.org/officeDocument/2006/relationships/hyperlink" Target="http://www.westlaw.com/Link/Document/FullText?findType=L&amp;pubNum=1000546&amp;cite=18USCAS1116&amp;originatingDoc=N6C640CF0923F11E6882CB8EEAD414055&amp;refType=LQ&amp;originationContext=document&amp;vr=3.0&amp;rs=cblt1.0&amp;transitionType=DocumentItem&amp;contextData=(sc.UserEnteredCitation)" TargetMode="External"/><Relationship Id="rId106" Type="http://schemas.openxmlformats.org/officeDocument/2006/relationships/hyperlink" Target="http://www.westlaw.com/Link/Document/FullText?findType=l&amp;pubNum=1077005&amp;cite=UUID(ID14F6788C8-514A68AF5C8-DB99CD86958)&amp;originatingDoc=N6C640CF0923F11E6882CB8EEAD414055&amp;refType=SL&amp;originationContext=document&amp;vr=3.0&amp;rs=cblt1.0&amp;transitionType=DocumentItem&amp;contextData=(sc.UserEnteredCitation)" TargetMode="External"/><Relationship Id="rId114" Type="http://schemas.openxmlformats.org/officeDocument/2006/relationships/hyperlink" Target="http://www.westlaw.com/Link/Document/FullText?findType=l&amp;pubNum=1077005&amp;cite=UUID(ID90DA4F053-4111D99BEEC-B96BA4E7992)&amp;originatingDoc=N6C640CF0923F11E6882CB8EEAD414055&amp;refType=SL&amp;originationContext=document&amp;vr=3.0&amp;rs=cblt1.0&amp;transitionType=DocumentItem&amp;contextData=(sc.UserEnteredCitation)" TargetMode="External"/><Relationship Id="rId119" Type="http://schemas.openxmlformats.org/officeDocument/2006/relationships/hyperlink" Target="http://www.westlaw.com/Link/Document/FullText?findType=l&amp;pubNum=1077005&amp;cite=UUID(I226B847096-4E11DD8AA39-6C92F6BEE71)&amp;originatingDoc=N6C640CF0923F11E6882CB8EEAD414055&amp;refType=SL&amp;originationContext=document&amp;vr=3.0&amp;rs=cblt1.0&amp;transitionType=DocumentItem&amp;contextData=(sc.UserEnteredCitation)" TargetMode="External"/><Relationship Id="rId10" Type="http://schemas.openxmlformats.org/officeDocument/2006/relationships/hyperlink" Target="http://www.westlaw.com/Link/Document/FullText?findType=L&amp;pubNum=1000546&amp;cite=18USCAS1957&amp;originatingDoc=N6C640CF0923F11E6882CB8EEAD414055&amp;refType=RB&amp;originationContext=document&amp;vr=3.0&amp;rs=cblt1.0&amp;transitionType=DocumentItem&amp;contextData=(sc.UserEnteredCitation)#co_pp_8b3b0000958a4" TargetMode="External"/><Relationship Id="rId31" Type="http://schemas.openxmlformats.org/officeDocument/2006/relationships/hyperlink" Target="http://www.westlaw.com/Link/Document/FullText?findType=L&amp;pubNum=1000546&amp;cite=18USCAS545&amp;originatingDoc=N6C640CF0923F11E6882CB8EEAD414055&amp;refType=LQ&amp;originationContext=document&amp;vr=3.0&amp;rs=cblt1.0&amp;transitionType=DocumentItem&amp;contextData=(sc.UserEnteredCitation)" TargetMode="External"/><Relationship Id="rId44" Type="http://schemas.openxmlformats.org/officeDocument/2006/relationships/hyperlink" Target="http://www.westlaw.com/Link/Document/FullText?findType=L&amp;pubNum=1000546&amp;cite=18USCAS844&amp;originatingDoc=N6C640CF0923F11E6882CB8EEAD414055&amp;refType=RB&amp;originationContext=document&amp;vr=3.0&amp;rs=cblt1.0&amp;transitionType=DocumentItem&amp;contextData=(sc.UserEnteredCitation)#co_pp_ae0d0000c5150" TargetMode="External"/><Relationship Id="rId52" Type="http://schemas.openxmlformats.org/officeDocument/2006/relationships/hyperlink" Target="#co_footnote_I51D9FA00D4AF11E08709A6E61EE" TargetMode="External"/><Relationship Id="rId60" Type="http://schemas.openxmlformats.org/officeDocument/2006/relationships/hyperlink" Target="http://www.westlaw.com/Link/Document/FullText?findType=L&amp;pubNum=1000546&amp;cite=18USCAS1361&amp;originatingDoc=N6C640CF0923F11E6882CB8EEAD414055&amp;refType=LQ&amp;originationContext=document&amp;vr=3.0&amp;rs=cblt1.0&amp;transitionType=DocumentItem&amp;contextData=(sc.UserEnteredCitation)" TargetMode="External"/><Relationship Id="rId65" Type="http://schemas.openxmlformats.org/officeDocument/2006/relationships/hyperlink" Target="http://www.westlaw.com/Link/Document/FullText?findType=L&amp;pubNum=1000546&amp;cite=18USCAS2114&amp;originatingDoc=N6C640CF0923F11E6882CB8EEAD414055&amp;refType=LQ&amp;originationContext=document&amp;vr=3.0&amp;rs=cblt1.0&amp;transitionType=DocumentItem&amp;contextData=(sc.UserEnteredCitation)" TargetMode="External"/><Relationship Id="rId73" Type="http://schemas.openxmlformats.org/officeDocument/2006/relationships/hyperlink" Target="http://www.westlaw.com/Link/Document/FullText?findType=L&amp;pubNum=1000546&amp;cite=18USCAS2332A&amp;originatingDoc=N6C640CF0923F11E6882CB8EEAD414055&amp;refType=LQ&amp;originationContext=document&amp;vr=3.0&amp;rs=cblt1.0&amp;transitionType=DocumentItem&amp;contextData=(sc.UserEnteredCitation)" TargetMode="External"/><Relationship Id="rId78" Type="http://schemas.openxmlformats.org/officeDocument/2006/relationships/hyperlink" Target="http://www.westlaw.com/Link/Document/FullText?findType=L&amp;pubNum=1000546&amp;cite=18USCAS2339B&amp;originatingDoc=N6C640CF0923F11E6882CB8EEAD414055&amp;refType=LQ&amp;originationContext=document&amp;vr=3.0&amp;rs=cblt1.0&amp;transitionType=DocumentItem&amp;contextData=(sc.UserEnteredCitation)" TargetMode="External"/><Relationship Id="rId81" Type="http://schemas.openxmlformats.org/officeDocument/2006/relationships/hyperlink" Target="http://www.westlaw.com/Link/Document/FullText?findType=L&amp;pubNum=1000546&amp;cite=49USCAS46502&amp;originatingDoc=N6C640CF0923F11E6882CB8EEAD414055&amp;refType=LQ&amp;originationContext=document&amp;vr=3.0&amp;rs=cblt1.0&amp;transitionType=DocumentItem&amp;contextData=(sc.UserEnteredCitation)" TargetMode="External"/><Relationship Id="rId86" Type="http://schemas.openxmlformats.org/officeDocument/2006/relationships/hyperlink" Target="http://www.westlaw.com/Link/Document/FullText?findType=L&amp;pubNum=1000546&amp;cite=42USCAS2122&amp;originatingDoc=N6C640CF0923F11E6882CB8EEAD414055&amp;refType=LQ&amp;originationContext=document&amp;vr=3.0&amp;rs=cblt1.0&amp;transitionType=DocumentItem&amp;contextData=(sc.UserEnteredCitation)" TargetMode="External"/><Relationship Id="rId94" Type="http://schemas.openxmlformats.org/officeDocument/2006/relationships/hyperlink" Target="http://www.westlaw.com/Link/Document/FullText?findType=L&amp;pubNum=1000546&amp;cite=16USCAS5305A&amp;originatingDoc=N6C640CF0923F11E6882CB8EEAD414055&amp;refType=RB&amp;originationContext=document&amp;vr=3.0&amp;rs=cblt1.0&amp;transitionType=DocumentItem&amp;contextData=(sc.UserEnteredCitation)#co_pp_8b3b0000958a4" TargetMode="External"/><Relationship Id="rId99" Type="http://schemas.openxmlformats.org/officeDocument/2006/relationships/hyperlink" Target="http://www.westlaw.com/Link/Document/FullText?findType=L&amp;pubNum=1000546&amp;cite=18USCAS1957&amp;originatingDoc=N6C640CF0923F11E6882CB8EEAD414055&amp;refType=LQ&amp;originationContext=document&amp;vr=3.0&amp;rs=cblt1.0&amp;transitionType=DocumentItem&amp;contextData=(sc.UserEnteredCitation)" TargetMode="External"/><Relationship Id="rId101" Type="http://schemas.openxmlformats.org/officeDocument/2006/relationships/hyperlink" Target="http://www.westlaw.com/Link/Document/FullText?findType=L&amp;pubNum=1000546&amp;cite=18USCAS1957&amp;originatingDoc=N6C640CF0923F11E6882CB8EEAD414055&amp;refType=LQ&amp;originationContext=document&amp;vr=3.0&amp;rs=cblt1.0&amp;transitionType=DocumentItem&amp;contextData=(sc.UserEnteredCitation)" TargetMode="External"/><Relationship Id="rId122" Type="http://schemas.openxmlformats.org/officeDocument/2006/relationships/hyperlink" Target="http://www.westlaw.com/Link/Document/FullText?findType=l&amp;pubNum=1077005&amp;cite=UUID(I27419480D7-4611E5B54CC-A44B70F1A88)&amp;originatingDoc=N6C640CF0923F11E6882CB8EEAD414055&amp;refType=SL&amp;originationContext=document&amp;vr=3.0&amp;rs=cblt1.0&amp;transitionType=DocumentItem&amp;contextData=(sc.UserEnteredCitation)" TargetMode="External"/><Relationship Id="rId4" Type="http://schemas.openxmlformats.org/officeDocument/2006/relationships/webSettings" Target="webSettings.xml"/><Relationship Id="rId9" Type="http://schemas.openxmlformats.org/officeDocument/2006/relationships/hyperlink" Target="http://www.westlaw.com/Link/Document/FullText?findType=L&amp;pubNum=1000546&amp;cite=18USCAS982&amp;originatingDoc=N6C640CF0923F11E6882CB8EEAD414055&amp;refType=LQ&amp;originationContext=document&amp;vr=3.0&amp;rs=cblt1.0&amp;transitionType=DocumentItem&amp;contextData=(sc.UserEnteredCitation)" TargetMode="External"/><Relationship Id="rId13" Type="http://schemas.openxmlformats.org/officeDocument/2006/relationships/hyperlink" Target="http://www.westlaw.com/Link/Document/FullText?findType=L&amp;pubNum=1000546&amp;cite=18USCAS1&amp;originatingDoc=N6C640CF0923F11E6882CB8EEAD414055&amp;refType=LQ&amp;originationContext=document&amp;vr=3.0&amp;rs=cblt1.0&amp;transitionType=DocumentItem&amp;contextData=(sc.UserEnteredCitation)" TargetMode="External"/><Relationship Id="rId18" Type="http://schemas.openxmlformats.org/officeDocument/2006/relationships/hyperlink" Target="http://www.westlaw.com/Link/Document/FullText?findType=L&amp;pubNum=1000546&amp;cite=21USCAS848&amp;originatingDoc=N6C640CF0923F11E6882CB8EEAD414055&amp;refType=LQ&amp;originationContext=document&amp;vr=3.0&amp;rs=cblt1.0&amp;transitionType=DocumentItem&amp;contextData=(sc.UserEnteredCitation)" TargetMode="External"/><Relationship Id="rId39" Type="http://schemas.openxmlformats.org/officeDocument/2006/relationships/hyperlink" Target="http://www.westlaw.com/Link/Document/FullText?findType=L&amp;pubNum=1000546&amp;cite=18USCAS666&amp;originatingDoc=N6C640CF0923F11E6882CB8EEAD414055&amp;refType=LQ&amp;originationContext=document&amp;vr=3.0&amp;rs=cblt1.0&amp;transitionType=DocumentItem&amp;contextData=(sc.UserEnteredCitation)" TargetMode="External"/><Relationship Id="rId109" Type="http://schemas.openxmlformats.org/officeDocument/2006/relationships/hyperlink" Target="http://www.westlaw.com/Link/Document/FullText?findType=l&amp;pubNum=1077005&amp;cite=UUID(IBA8614B340-F5445A86C7C-6E8C563AF33)&amp;originatingDoc=N6C640CF0923F11E6882CB8EEAD414055&amp;refType=SL&amp;originationContext=document&amp;vr=3.0&amp;rs=cblt1.0&amp;transitionType=DocumentItem&amp;contextData=(sc.UserEnteredCitation)" TargetMode="External"/><Relationship Id="rId34" Type="http://schemas.openxmlformats.org/officeDocument/2006/relationships/hyperlink" Target="http://www.westlaw.com/Link/Document/FullText?findType=L&amp;pubNum=1000546&amp;cite=18USCAS555&amp;originatingDoc=N6C640CF0923F11E6882CB8EEAD414055&amp;refType=LQ&amp;originationContext=document&amp;vr=3.0&amp;rs=cblt1.0&amp;transitionType=DocumentItem&amp;contextData=(sc.UserEnteredCitation)" TargetMode="External"/><Relationship Id="rId50" Type="http://schemas.openxmlformats.org/officeDocument/2006/relationships/hyperlink" Target="http://www.westlaw.com/Link/Document/FullText?findType=L&amp;pubNum=1000546&amp;cite=18USCAS1005&amp;originatingDoc=N6C640CF0923F11E6882CB8EEAD414055&amp;refType=LQ&amp;originationContext=document&amp;vr=3.0&amp;rs=cblt1.0&amp;transitionType=DocumentItem&amp;contextData=(sc.UserEnteredCitation)" TargetMode="External"/><Relationship Id="rId55" Type="http://schemas.openxmlformats.org/officeDocument/2006/relationships/hyperlink" Target="http://www.westlaw.com/Link/Document/FullText?findType=L&amp;pubNum=1000546&amp;cite=18USCAS1111&amp;originatingDoc=N6C640CF0923F11E6882CB8EEAD414055&amp;refType=LQ&amp;originationContext=document&amp;vr=3.0&amp;rs=cblt1.0&amp;transitionType=DocumentItem&amp;contextData=(sc.UserEnteredCitation)" TargetMode="External"/><Relationship Id="rId76" Type="http://schemas.openxmlformats.org/officeDocument/2006/relationships/hyperlink" Target="http://www.westlaw.com/Link/Document/FullText?findType=L&amp;pubNum=1000546&amp;cite=18USCAS2332H&amp;originatingDoc=N6C640CF0923F11E6882CB8EEAD414055&amp;refType=LQ&amp;originationContext=document&amp;vr=3.0&amp;rs=cblt1.0&amp;transitionType=DocumentItem&amp;contextData=(sc.UserEnteredCitation)" TargetMode="External"/><Relationship Id="rId97" Type="http://schemas.openxmlformats.org/officeDocument/2006/relationships/hyperlink" Target="http://www.westlaw.com/Link/Document/FullText?findType=L&amp;pubNum=1000546&amp;cite=31USCAS5322&amp;originatingDoc=N6C640CF0923F11E6882CB8EEAD414055&amp;refType=LQ&amp;originationContext=document&amp;vr=3.0&amp;rs=cblt1.0&amp;transitionType=DocumentItem&amp;contextData=(sc.UserEnteredCitation)" TargetMode="External"/><Relationship Id="rId104" Type="http://schemas.openxmlformats.org/officeDocument/2006/relationships/hyperlink" Target="http://www.westlaw.com/Link/Document/FullText?findType=l&amp;pubNum=1077005&amp;cite=UUID(I3396D9804D-3D48F79098F-85C68F47F8E)&amp;originatingDoc=N6C640CF0923F11E6882CB8EEAD414055&amp;refType=SL&amp;originationContext=document&amp;vr=3.0&amp;rs=cblt1.0&amp;transitionType=DocumentItem&amp;contextData=(sc.UserEnteredCitation)" TargetMode="External"/><Relationship Id="rId120" Type="http://schemas.openxmlformats.org/officeDocument/2006/relationships/hyperlink" Target="http://www.westlaw.com/Link/Document/FullText?findType=l&amp;pubNum=1077005&amp;cite=UUID(I553325C046-D411DEABCFC-C8F57C83C69)&amp;originatingDoc=N6C640CF0923F11E6882CB8EEAD414055&amp;refType=SL&amp;originationContext=document&amp;vr=3.0&amp;rs=cblt1.0&amp;transitionType=DocumentItem&amp;contextData=(sc.UserEnteredCitation)" TargetMode="External"/><Relationship Id="rId125" Type="http://schemas.openxmlformats.org/officeDocument/2006/relationships/theme" Target="theme/theme1.xml"/><Relationship Id="rId7" Type="http://schemas.openxmlformats.org/officeDocument/2006/relationships/hyperlink" Target="http://www.westlaw.com/Link/Document/FullText?findType=L&amp;pubNum=1000546&amp;cite=18USCAS1957&amp;originatingDoc=N6C640CF0923F11E6882CB8EEAD414055&amp;refType=LQ&amp;originationContext=document&amp;vr=3.0&amp;rs=cblt1.0&amp;transitionType=DocumentItem&amp;contextData=(sc.UserEnteredCitation)" TargetMode="External"/><Relationship Id="rId71" Type="http://schemas.openxmlformats.org/officeDocument/2006/relationships/hyperlink" Target="http://www.westlaw.com/Link/Document/FullText?findType=L&amp;pubNum=1000546&amp;cite=18USCAS2320&amp;originatingDoc=N6C640CF0923F11E6882CB8EEAD414055&amp;refType=LQ&amp;originationContext=document&amp;vr=3.0&amp;rs=cblt1.0&amp;transitionType=DocumentItem&amp;contextData=(sc.UserEnteredCitation)" TargetMode="External"/><Relationship Id="rId92" Type="http://schemas.openxmlformats.org/officeDocument/2006/relationships/hyperlink" Target="http://www.westlaw.com/Link/Document/FullText?findType=L&amp;pubNum=1000546&amp;cite=16USCAS1538&amp;originatingDoc=N6C640CF0923F11E6882CB8EEAD414055&amp;refType=RB&amp;originationContext=document&amp;vr=3.0&amp;rs=cblt1.0&amp;transitionType=DocumentItem&amp;contextData=(sc.UserEnteredCitation)#co_pp_7b9b000044381" TargetMode="External"/><Relationship Id="rId2" Type="http://schemas.openxmlformats.org/officeDocument/2006/relationships/styles" Target="styles.xml"/><Relationship Id="rId29" Type="http://schemas.openxmlformats.org/officeDocument/2006/relationships/hyperlink" Target="http://www.westlaw.com/Link/Document/FullText?findType=L&amp;pubNum=1000546&amp;cite=18USCAS541&amp;originatingDoc=N6C640CF0923F11E6882CB8EEAD414055&amp;refType=LQ&amp;originationContext=document&amp;vr=3.0&amp;rs=cblt1.0&amp;transitionType=DocumentItem&amp;contextData=(sc.UserEnteredCitation)" TargetMode="External"/><Relationship Id="rId24" Type="http://schemas.openxmlformats.org/officeDocument/2006/relationships/hyperlink" Target="http://www.westlaw.com/Link/Document/FullText?findType=L&amp;pubNum=1000546&amp;cite=18USCAS215&amp;originatingDoc=N6C640CF0923F11E6882CB8EEAD414055&amp;refType=LQ&amp;originationContext=document&amp;vr=3.0&amp;rs=cblt1.0&amp;transitionType=DocumentItem&amp;contextData=(sc.UserEnteredCitation)" TargetMode="External"/><Relationship Id="rId40" Type="http://schemas.openxmlformats.org/officeDocument/2006/relationships/hyperlink" Target="http://www.westlaw.com/Link/Document/FullText?findType=L&amp;pubNum=1000546&amp;cite=18USCAS793&amp;originatingDoc=N6C640CF0923F11E6882CB8EEAD414055&amp;refType=LQ&amp;originationContext=document&amp;vr=3.0&amp;rs=cblt1.0&amp;transitionType=DocumentItem&amp;contextData=(sc.UserEnteredCitation)" TargetMode="External"/><Relationship Id="rId45" Type="http://schemas.openxmlformats.org/officeDocument/2006/relationships/hyperlink" Target="http://www.westlaw.com/Link/Document/FullText?findType=L&amp;pubNum=1000546&amp;cite=18USCAS844&amp;originatingDoc=N6C640CF0923F11E6882CB8EEAD414055&amp;refType=RB&amp;originationContext=document&amp;vr=3.0&amp;rs=cblt1.0&amp;transitionType=DocumentItem&amp;contextData=(sc.UserEnteredCitation)#co_pp_17a3000024864" TargetMode="External"/><Relationship Id="rId66" Type="http://schemas.openxmlformats.org/officeDocument/2006/relationships/hyperlink" Target="http://www.westlaw.com/Link/Document/FullText?findType=L&amp;pubNum=1000546&amp;cite=18USCAS2252A&amp;originatingDoc=N6C640CF0923F11E6882CB8EEAD414055&amp;refType=LQ&amp;originationContext=document&amp;vr=3.0&amp;rs=cblt1.0&amp;transitionType=DocumentItem&amp;contextData=(sc.UserEnteredCitation)" TargetMode="External"/><Relationship Id="rId87" Type="http://schemas.openxmlformats.org/officeDocument/2006/relationships/hyperlink" Target="http://www.westlaw.com/Link/Document/FullText?findType=L&amp;pubNum=1000546&amp;cite=33USCAS1251&amp;originatingDoc=N6C640CF0923F11E6882CB8EEAD414055&amp;refType=LQ&amp;originationContext=document&amp;vr=3.0&amp;rs=cblt1.0&amp;transitionType=DocumentItem&amp;contextData=(sc.UserEnteredCitation)" TargetMode="External"/><Relationship Id="rId110" Type="http://schemas.openxmlformats.org/officeDocument/2006/relationships/hyperlink" Target="http://www.westlaw.com/Link/Document/FullText?findType=l&amp;pubNum=1077005&amp;cite=UUID(I428F6209B4-AC49C49DC64-53C0A37F0A2)&amp;originatingDoc=N6C640CF0923F11E6882CB8EEAD414055&amp;refType=SL&amp;originationContext=document&amp;vr=3.0&amp;rs=cblt1.0&amp;transitionType=DocumentItem&amp;contextData=(sc.UserEnteredCitation)" TargetMode="External"/><Relationship Id="rId115" Type="http://schemas.openxmlformats.org/officeDocument/2006/relationships/hyperlink" Target="http://www.westlaw.com/Link/Document/FullText?findType=l&amp;pubNum=1077005&amp;cite=UUID(IEF456F7083-6D11DABB4CE-4AECC5ACE51)&amp;originatingDoc=N6C640CF0923F11E6882CB8EEAD414055&amp;refType=SL&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8501</Words>
  <Characters>48458</Characters>
  <Application>Microsoft Office Word</Application>
  <DocSecurity>0</DocSecurity>
  <Lines>403</Lines>
  <Paragraphs>113</Paragraphs>
  <ScaleCrop>false</ScaleCrop>
  <Company>Georgetown University Law School</Company>
  <LinksUpToDate>false</LinksUpToDate>
  <CharactersWithSpaces>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Julia May</cp:lastModifiedBy>
  <cp:revision>3</cp:revision>
  <dcterms:created xsi:type="dcterms:W3CDTF">2014-05-21T22:12:00Z</dcterms:created>
  <dcterms:modified xsi:type="dcterms:W3CDTF">2018-11-06T02:41:00Z</dcterms:modified>
</cp:coreProperties>
</file>